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404"/>
        <w:gridCol w:w="1404"/>
        <w:gridCol w:w="1073"/>
        <w:gridCol w:w="1169"/>
      </w:tblGrid>
      <w:tr>
        <w:trPr>
          <w:trHeight w:val="262" w:hRule="exact"/>
        </w:trPr>
        <w:tc>
          <w:tcPr>
            <w:tcW w:w="5095" w:type="dxa"/>
            <w:vMerge w:val="restart"/>
            <w:tcBorders>
              <w:top w:val="single" w:sz="16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RECEITAS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450" w:right="313" w:hanging="1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PREVISÃO</w:t>
            </w:r>
            <w:r>
              <w:rPr>
                <w:rFonts w:ascii="Arial" w:hAnsi="Arial"/>
                <w:spacing w:val="25"/>
                <w:w w:val="99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INICIAL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260" w:right="242" w:firstLine="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PREVISÃO</w:t>
            </w:r>
            <w:r>
              <w:rPr>
                <w:rFonts w:ascii="Arial" w:hAnsi="Arial"/>
                <w:spacing w:val="25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40" w:lineRule="exact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RECEITAS</w:t>
            </w:r>
            <w:r>
              <w:rPr>
                <w:rFonts w:ascii="Arial"/>
                <w:spacing w:val="-1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9" w:hRule="exact"/>
        </w:trPr>
        <w:tc>
          <w:tcPr>
            <w:tcW w:w="5095" w:type="dxa"/>
            <w:vMerge/>
            <w:tcBorders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Mar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2013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(b/a)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475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7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LÍQUIDA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CONSTITUCIONAIS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LEGAIS(I)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90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IMPOSTOS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68" w:lineRule="auto" w:before="86"/>
              <w:ind w:left="218" w:right="162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Multas,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Juros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Mora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Ativa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Impostos</w:t>
            </w:r>
            <w:r>
              <w:rPr>
                <w:rFonts w:ascii="Arial" w:hAnsi="Arial"/>
                <w:spacing w:val="29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Receitas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Constitucionais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Legais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68" w:lineRule="auto" w:before="2"/>
              <w:ind w:left="408" w:right="40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União</w:t>
            </w:r>
            <w:r>
              <w:rPr>
                <w:rFonts w:ascii="Arial" w:hAnsi="Arial"/>
                <w:spacing w:val="23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Estado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1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TRANSFERÊNCIA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RECURSOS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SISTEMA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ÚNICO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SAÚDE-SUS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68" w:lineRule="auto" w:before="90"/>
              <w:ind w:left="218" w:right="315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União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para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Município</w:t>
            </w:r>
            <w:r>
              <w:rPr>
                <w:rFonts w:ascii="Arial" w:hAnsi="Arial"/>
                <w:spacing w:val="25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Estado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para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Município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68" w:lineRule="auto" w:before="2"/>
              <w:ind w:left="218" w:right="26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Demais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Municípios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Município</w:t>
            </w:r>
            <w:r>
              <w:rPr>
                <w:rFonts w:ascii="Arial" w:hAnsi="Arial"/>
                <w:spacing w:val="47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Receitas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SUS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429" w:lineRule="auto" w:before="21"/>
              <w:ind w:left="26" w:right="111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CRÉDITO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VINCULADAS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SAÚDE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(III)</w:t>
            </w:r>
            <w:r>
              <w:rPr>
                <w:rFonts w:ascii="Arial" w:hAnsi="Arial"/>
                <w:spacing w:val="35"/>
                <w:w w:val="9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ORÇAMENTÁRIAS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36" w:lineRule="exact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(-)DEDUÇÃO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PARA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tLeast" w:before="7"/>
              <w:ind w:left="502" w:right="51" w:firstLine="5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w w:val="95"/>
                <w:sz w:val="14"/>
              </w:rPr>
              <w:t>6.726.725,24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tLeast" w:before="7"/>
              <w:ind w:left="502" w:right="51" w:firstLine="5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w w:val="95"/>
                <w:sz w:val="14"/>
              </w:rPr>
              <w:t>6.726.725,24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50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150,65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68" w:lineRule="auto" w:before="86"/>
              <w:ind w:left="555" w:right="51" w:hanging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w w:val="95"/>
                <w:sz w:val="14"/>
              </w:rPr>
              <w:t>150,65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6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2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-6.726.725,24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-6.726.725,24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5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150,65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404"/>
        <w:gridCol w:w="1404"/>
        <w:gridCol w:w="1073"/>
        <w:gridCol w:w="1169"/>
      </w:tblGrid>
      <w:tr>
        <w:trPr>
          <w:trHeight w:val="262" w:hRule="exact"/>
        </w:trPr>
        <w:tc>
          <w:tcPr>
            <w:tcW w:w="5095" w:type="dxa"/>
            <w:vMerge w:val="restart"/>
            <w:tcBorders>
              <w:top w:val="single" w:sz="16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3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7"/>
              <w:ind w:left="4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(Por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Grupo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Natureza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Despesa)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450" w:right="325" w:hanging="10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INICIAL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260" w:right="242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40" w:lineRule="exact"/>
              <w:ind w:left="1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LIQUIDADAS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9" w:hRule="exact"/>
        </w:trPr>
        <w:tc>
          <w:tcPr>
            <w:tcW w:w="5095" w:type="dxa"/>
            <w:vMerge/>
            <w:tcBorders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Mar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2013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(d)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81"/>
              <w:ind w:right="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(d/c)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12.782.225,50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12.782.225,50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1.941.529,76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15,19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PESSOAL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ENCARGOS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SOCIAIS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6.548.043,90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6.548.043,90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1.071.853,19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16,37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JUROS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ENCARGOS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DIVÍDA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6.234.181,60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6.234.181,60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869.676,57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13,95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CAPITAL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6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81.600,00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6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368.340,81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INVESTIMENTOS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6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81.600,00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6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368.340,81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5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INVERSÕES</w:t>
            </w:r>
            <w:r>
              <w:rPr>
                <w:rFonts w:ascii="Arial" w:hAnsi="Arial"/>
                <w:spacing w:val="-1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1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AMORTIZAÇÃO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REFIN.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2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(IV)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12.863.825,50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13.150.566,31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1.941.529,76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14,76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404"/>
        <w:gridCol w:w="1404"/>
        <w:gridCol w:w="1073"/>
        <w:gridCol w:w="1169"/>
      </w:tblGrid>
      <w:tr>
        <w:trPr>
          <w:trHeight w:val="262" w:hRule="exact"/>
        </w:trPr>
        <w:tc>
          <w:tcPr>
            <w:tcW w:w="5095" w:type="dxa"/>
            <w:vMerge w:val="restart"/>
            <w:tcBorders>
              <w:top w:val="single" w:sz="16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PRÓPRIAS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SERVIÇOS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450" w:right="325" w:hanging="10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INICIAL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260" w:right="242" w:firstLine="8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LIQUIDADAS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56" w:hRule="exact"/>
        </w:trPr>
        <w:tc>
          <w:tcPr>
            <w:tcW w:w="5095" w:type="dxa"/>
            <w:vMerge/>
            <w:tcBorders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68" w:lineRule="auto" w:before="38"/>
              <w:ind w:left="440" w:right="30" w:hanging="39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Mar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2013</w:t>
            </w:r>
            <w:r>
              <w:rPr>
                <w:rFonts w:ascii="Arial"/>
                <w:spacing w:val="25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tLeast" w:before="7"/>
              <w:ind w:left="78" w:right="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(e/despesa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26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7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DESPESAS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SAÚDE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(V)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12.863.825,50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13.150.566,31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1.941.529,76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4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(-)DESPESAS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COM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INATIVOS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PENSIONISTAS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4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(-)DESPESAS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CUSTEADAS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COM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RECURSOS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DESTINADOS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7.567.699,14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7.854.439,95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1.214.960,44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62,58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Transferência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Sistema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Único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Saúde-SUS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2.755.582,24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2.952.323,05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486.340,97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25,05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Operações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Crédito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Outros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Recursos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4.812.116,90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4.902.116,90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728.619,47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vMerge w:val="restart"/>
            <w:tcBorders>
              <w:top w:val="nil" w:sz="6" w:space="0" w:color="auto"/>
              <w:left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37,53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3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6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(-)RP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INSCRITOS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EXERCÍCIO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SEM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DISPONIBILIDADE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VINCULADA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9" w:type="dxa"/>
            <w:vMerge/>
            <w:tcBorders>
              <w:left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6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RECURSOS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PRÓPRIOS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VINCULADOS¹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9" w:type="dxa"/>
            <w:vMerge/>
            <w:tcBorders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2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TOTAL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DESPESAS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PRÓPRIAS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AÇÕES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SERVIÇOS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PÚBLICOS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SAÚDE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(VI)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5.296.126,36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5.296.126,36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726.569,32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37,42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5"/>
          <w:type w:val="continuous"/>
          <w:pgSz w:w="11900" w:h="16840"/>
          <w:pgMar w:header="23" w:top="2520" w:bottom="280" w:left="460" w:right="9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2808"/>
        <w:gridCol w:w="1073"/>
        <w:gridCol w:w="1169"/>
      </w:tblGrid>
      <w:tr>
        <w:trPr>
          <w:trHeight w:val="518" w:hRule="exact"/>
        </w:trPr>
        <w:tc>
          <w:tcPr>
            <w:tcW w:w="5095" w:type="dxa"/>
            <w:vMerge w:val="restart"/>
            <w:tcBorders>
              <w:top w:val="single" w:sz="24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96" w:lineRule="auto"/>
              <w:ind w:left="1137" w:right="578" w:hanging="5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CONTROLE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PAGAR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VINCULADOS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À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pacing w:val="31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INSCRITOS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EXERCÍCIOS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050" w:type="dxa"/>
            <w:gridSpan w:val="3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02" w:right="0" w:hanging="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PAGAR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INSCRITOS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DISPONIBILIDADE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FINANCEIRA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PRÓPRIOS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VINCULADOS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509" w:hRule="exact"/>
        </w:trPr>
        <w:tc>
          <w:tcPr>
            <w:tcW w:w="5095" w:type="dxa"/>
            <w:vMerge/>
            <w:tcBorders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1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Inscritos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em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Exercícios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Anteriores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Cancelados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em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right="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2013(VI)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9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PRÓPRIAS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SERVIÇOS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9" w:hRule="exact"/>
        </w:trPr>
        <w:tc>
          <w:tcPr>
            <w:tcW w:w="8976" w:type="dxa"/>
            <w:gridSpan w:val="3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PARTICIPAÇÃO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SERVIÇOS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RECEITA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IMPOSTOS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2"/>
                <w:sz w:val="14"/>
              </w:rPr>
              <w:t>LÍQUIDA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CONSTITUCIONAIS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LEGAIS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LIMITE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CONSTITUCIONAL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15%²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((VI-VII)/I)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left="3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482.289,63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404"/>
        <w:gridCol w:w="1404"/>
        <w:gridCol w:w="1073"/>
        <w:gridCol w:w="1169"/>
      </w:tblGrid>
      <w:tr>
        <w:trPr>
          <w:trHeight w:val="262" w:hRule="exact"/>
        </w:trPr>
        <w:tc>
          <w:tcPr>
            <w:tcW w:w="5095" w:type="dxa"/>
            <w:vMerge w:val="restart"/>
            <w:tcBorders>
              <w:top w:val="single" w:sz="16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3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7"/>
              <w:ind w:left="3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(Por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Subfunção)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450" w:right="325" w:hanging="10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INICIAL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7" w:lineRule="auto" w:before="33"/>
              <w:ind w:left="260" w:right="242" w:firstLine="8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LIQUIDADAS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9" w:hRule="exact"/>
        </w:trPr>
        <w:tc>
          <w:tcPr>
            <w:tcW w:w="5095" w:type="dxa"/>
            <w:vMerge/>
            <w:tcBorders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Mar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2013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81"/>
              <w:ind w:right="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(i/total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i)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Administração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Geral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6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49.100,00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6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49.100,00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5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371,87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7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Atenção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Básica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3.454.654,22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3.454.654,22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504.640,45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25,99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Assistência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Hospitalar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Ambulatorial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8.939.122,96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9.225.863,77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1.385.089,84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71,34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5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Vigilância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Sanitária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6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420.948,32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6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420.948,32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3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51.427,60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7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2,65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1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Subfunções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2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12.863.825,50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13.150.566,31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1.941.529,76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(-)DESPESAS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INATIVOS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PENSIONISTAS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8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4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(-)DESPESAS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CUSTEADAS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COM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RECURSOS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DESTINADOS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7.567.699,14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7.854.439,95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1.214.960,44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62,58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Sistema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Único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Saúde-SUS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2.755.582,24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2.952.323,05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486.340,97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25,05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Operações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Crédito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right="2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Outros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Recursos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4.812.116,90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4.902.116,90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728.619,47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vMerge w:val="restart"/>
            <w:tcBorders>
              <w:top w:val="nil" w:sz="6" w:space="0" w:color="auto"/>
              <w:left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37,53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3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6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(-)RP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INSCRITOS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EXERCÍCIO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SEM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DISPONIBILIDADE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VINCULADA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9" w:type="dxa"/>
            <w:vMerge/>
            <w:tcBorders>
              <w:left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6"/>
              <w:ind w:left="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RECURSOS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PRÓPRIOS¹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9" w:type="dxa"/>
            <w:vMerge/>
            <w:tcBorders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5095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SERVIÇOS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5.296.126,36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5.296.126,36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3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726.569,32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37,42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4"/>
        <w:ind w:left="154" w:right="0"/>
        <w:jc w:val="left"/>
      </w:pPr>
      <w:r>
        <w:rPr/>
        <w:t>FONTE:</w:t>
      </w:r>
      <w:r>
        <w:rPr>
          <w:spacing w:val="-8"/>
        </w:rPr>
        <w:t> </w:t>
      </w:r>
      <w:r>
        <w:rPr>
          <w:spacing w:val="-1"/>
        </w:rPr>
        <w:t>PRONIM</w:t>
      </w:r>
      <w:r>
        <w:rPr>
          <w:spacing w:val="-8"/>
        </w:rPr>
        <w:t> </w:t>
      </w:r>
      <w:r>
        <w:rPr/>
        <w:t>RF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Responsabilidade</w:t>
      </w:r>
      <w:r>
        <w:rPr>
          <w:spacing w:val="-7"/>
        </w:rPr>
        <w:t> </w:t>
      </w:r>
      <w:r>
        <w:rPr>
          <w:spacing w:val="-1"/>
        </w:rPr>
        <w:t>Fiscal,</w:t>
      </w:r>
      <w:r>
        <w:rPr>
          <w:spacing w:val="-8"/>
        </w:rPr>
        <w:t> </w:t>
      </w:r>
      <w:r>
        <w:rPr>
          <w:spacing w:val="-1"/>
        </w:rPr>
        <w:t>28/Mai/2013,</w:t>
      </w:r>
      <w:r>
        <w:rPr>
          <w:spacing w:val="-8"/>
        </w:rPr>
        <w:t> </w:t>
      </w:r>
      <w:r>
        <w:rPr>
          <w:spacing w:val="-1"/>
        </w:rPr>
        <w:t>08h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59m.</w:t>
      </w:r>
      <w:r>
        <w:rPr/>
      </w:r>
    </w:p>
    <w:p>
      <w:pPr>
        <w:spacing w:line="368" w:lineRule="auto" w:before="73"/>
        <w:ind w:left="144" w:right="274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Essa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linha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apresentará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valor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somente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no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Relatório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Resumido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Execução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Orçamentária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último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bimestre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pacing w:val="-1"/>
          <w:sz w:val="14"/>
        </w:rPr>
        <w:t>exercício.</w:t>
      </w:r>
      <w:r>
        <w:rPr>
          <w:rFonts w:ascii="Arial" w:hAnsi="Arial"/>
          <w:spacing w:val="87"/>
          <w:w w:val="99"/>
          <w:sz w:val="14"/>
        </w:rPr>
        <w:t> </w:t>
      </w:r>
      <w:r>
        <w:rPr>
          <w:rFonts w:ascii="Arial" w:hAnsi="Arial"/>
          <w:sz w:val="14"/>
        </w:rPr>
        <w:t>²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Limite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anual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mínimo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ser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-1"/>
          <w:sz w:val="14"/>
        </w:rPr>
        <w:t>cumprido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no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encerramento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1"/>
          <w:sz w:val="14"/>
        </w:rPr>
        <w:t>exercício.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tabs>
          <w:tab w:pos="4207" w:val="left" w:leader="none"/>
        </w:tabs>
        <w:spacing w:before="80"/>
        <w:ind w:left="1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FELIPE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RAMOS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SIQUEIRA</w:t>
        <w:tab/>
        <w:t>BRAZ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RIZZI</w:t>
      </w:r>
    </w:p>
    <w:p>
      <w:pPr>
        <w:tabs>
          <w:tab w:pos="4061" w:val="left" w:leader="none"/>
        </w:tabs>
        <w:spacing w:before="63"/>
        <w:ind w:left="1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CRC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1SP255130/O-5</w:t>
        <w:tab/>
        <w:t>Prefeito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Municipal</w:t>
      </w:r>
    </w:p>
    <w:sectPr>
      <w:pgSz w:w="11900" w:h="16840"/>
      <w:pgMar w:header="23" w:footer="0" w:top="2520" w:bottom="280" w:left="4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67981pt;margin-top:.169602pt;width:79.3pt;height:24.35pt;mso-position-horizontal-relative:page;mso-position-vertical-relative:page;z-index:-199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96" w:right="0"/>
                  <w:jc w:val="left"/>
                </w:pPr>
                <w:r>
                  <w:rPr>
                    <w:spacing w:val="-1"/>
                  </w:rPr>
                  <w:t>PÁGINA: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2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17"/>
                  <w:ind w:right="0"/>
                  <w:jc w:val="left"/>
                </w:pPr>
                <w:r>
                  <w:rPr>
                    <w:spacing w:val="-1"/>
                  </w:rPr>
                  <w:t>28/05/2013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08:59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1.599861pt;margin-top:41.569584pt;width:362.5pt;height:61.4pt;mso-position-horizontal-relative:page;mso-position-vertical-relative:page;z-index:-19912" type="#_x0000_t202" filled="false" stroked="false">
          <v:textbox inset="0,0,0,0">
            <w:txbxContent>
              <w:p>
                <w:pPr>
                  <w:pStyle w:val="BodyText"/>
                  <w:spacing w:line="258" w:lineRule="auto"/>
                  <w:ind w:left="1512" w:right="1510" w:firstLine="580"/>
                  <w:jc w:val="left"/>
                </w:pPr>
                <w:r>
                  <w:rPr>
                    <w:spacing w:val="-1"/>
                  </w:rPr>
                  <w:t>Prefeitura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Municipal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Arapoti-PR</w:t>
                </w:r>
                <w:r>
                  <w:rPr>
                    <w:spacing w:val="27"/>
                    <w:w w:val="99"/>
                  </w:rPr>
                  <w:t> </w:t>
                </w:r>
                <w:r>
                  <w:rPr>
                    <w:spacing w:val="-1"/>
                  </w:rPr>
                  <w:t>Relatório</w:t>
                </w:r>
                <w:r>
                  <w:rPr>
                    <w:spacing w:val="-12"/>
                  </w:rPr>
                  <w:t> </w:t>
                </w:r>
                <w:r>
                  <w:rPr/>
                  <w:t>Resumido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da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Execução</w:t>
                </w:r>
                <w:r>
                  <w:rPr>
                    <w:spacing w:val="-11"/>
                  </w:rPr>
                  <w:t> </w:t>
                </w:r>
                <w:r>
                  <w:rPr/>
                  <w:t>Orçamentária</w:t>
                </w:r>
                <w:r>
                  <w:rPr/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Demonstrativo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Receita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Impostos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das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Despesas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Próprias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com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Saúde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258" w:lineRule="auto" w:before="17"/>
                  <w:ind w:left="1736" w:right="1735"/>
                  <w:jc w:val="center"/>
                </w:pPr>
                <w:r>
                  <w:rPr/>
                  <w:t>Orçamentos</w:t>
                </w:r>
                <w:r>
                  <w:rPr>
                    <w:spacing w:val="-8"/>
                  </w:rPr>
                  <w:t> </w:t>
                </w:r>
                <w:r>
                  <w:rPr/>
                  <w:t>Fiscal</w:t>
                </w:r>
                <w:r>
                  <w:rPr>
                    <w:spacing w:val="-9"/>
                  </w:rPr>
                  <w:t> </w:t>
                </w:r>
                <w:r>
                  <w:rPr/>
                  <w:t>e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da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Seguridade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Social</w:t>
                </w:r>
                <w:r>
                  <w:rPr>
                    <w:spacing w:val="28"/>
                    <w:w w:val="99"/>
                  </w:rPr>
                  <w:t> </w:t>
                </w:r>
                <w:r>
                  <w:rPr>
                    <w:spacing w:val="-1"/>
                  </w:rPr>
                  <w:t>Março</w:t>
                </w:r>
                <w:r>
                  <w:rPr>
                    <w:spacing w:val="-10"/>
                  </w:rPr>
                  <w:t> </w:t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Abril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2013/Bimestre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Março-Abril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9.479988pt;margin-top:117.045357pt;width:125.55pt;height:10.050pt;mso-position-horizontal-relative:page;mso-position-vertical-relative:page;z-index:-198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RREO</w:t>
                </w:r>
                <w:r>
                  <w:rPr>
                    <w:rFonts w:ascii="Arial"/>
                    <w:sz w:val="16"/>
                  </w:rPr>
                  <w:t> - </w:t>
                </w:r>
                <w:r>
                  <w:rPr>
                    <w:rFonts w:ascii="Arial"/>
                    <w:spacing w:val="-1"/>
                    <w:sz w:val="16"/>
                  </w:rPr>
                  <w:t>ANEXO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XII(ADCT,</w:t>
                </w:r>
                <w:r>
                  <w:rPr>
                    <w:rFonts w:ascii="Arial"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Art.77)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15979pt;margin-top:117.045357pt;width:30.15pt;height:10.050pt;mso-position-horizontal-relative:page;mso-position-vertical-relative:page;z-index:-198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R$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\376\377\000l\000u\000s\000m\000a\000r\000i\000.\000f\000e\000l\000i\000x</dc:creator>
  <cp:keywords>()</cp:keywords>
  <dc:title>\376\377\000a\000n\000e\000x\000o\000 \0001\0002\000-\000 \000D\000e\000m\000o\000n\000s\000t\000r\000a\000t\000i\000v\000o\000 \000S\000a\000\372\000d\000e</dc:title>
  <dcterms:created xsi:type="dcterms:W3CDTF">2016-01-27T14:13:22Z</dcterms:created>
  <dcterms:modified xsi:type="dcterms:W3CDTF">2016-01-27T14:13:22Z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2016-01-27T00:00:00Z</vt:filetime>
  </property>
</Properties>
</file>