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3037" w:right="309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MUNICÍPIO DE ARAPOTI</w:t>
      </w:r>
      <w:r>
        <w:rPr>
          <w:rFonts w:ascii="Arial" w:hAnsi="Arial"/>
          <w:sz w:val="20"/>
        </w:rPr>
      </w:r>
    </w:p>
    <w:p>
      <w:pPr>
        <w:spacing w:before="40"/>
        <w:ind w:left="3037" w:right="310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DE GESTÃO FISCAL</w:t>
      </w:r>
    </w:p>
    <w:p>
      <w:pPr>
        <w:spacing w:line="273" w:lineRule="auto" w:before="25"/>
        <w:ind w:left="3037" w:right="312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DA DÍVIDA CONSOLIDADA LÍQUIDA </w:t>
      </w:r>
      <w:r>
        <w:rPr>
          <w:rFonts w:ascii="Arial" w:hAnsi="Arial"/>
          <w:sz w:val="20"/>
        </w:rPr>
        <w:t>ORÇAMENTOS FISCAL E DA SEGURIDADE SOCIAL</w:t>
      </w:r>
      <w:r>
        <w:rPr>
          <w:rFonts w:ascii="Arial" w:hAnsi="Arial"/>
          <w:sz w:val="20"/>
        </w:rPr>
        <w:t> JANEIRO A JUNHO/2013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1900" w:h="16840"/>
          <w:pgMar w:footer="517" w:top="460" w:bottom="700" w:left="260" w:right="220"/>
          <w:pgNumType w:start="1"/>
        </w:sectPr>
      </w:pPr>
    </w:p>
    <w:p>
      <w:pPr>
        <w:pStyle w:val="BodyText"/>
        <w:spacing w:line="240" w:lineRule="auto" w:before="79"/>
        <w:ind w:left="100" w:right="0"/>
        <w:jc w:val="left"/>
      </w:pPr>
      <w:r>
        <w:rPr/>
        <w:t>RGF - ANEXO 2 (LRF, art. 55, inciso I, alínea "b")</w:t>
      </w:r>
    </w:p>
    <w:p>
      <w:pPr>
        <w:pStyle w:val="BodyText"/>
        <w:spacing w:line="240" w:lineRule="auto" w:before="79"/>
        <w:ind w:left="100" w:right="0"/>
        <w:jc w:val="left"/>
      </w:pPr>
      <w:r>
        <w:rPr/>
        <w:br w:type="column"/>
      </w:r>
      <w:r>
        <w:rPr/>
        <w:t>R$ 1,00</w:t>
      </w:r>
    </w:p>
    <w:p>
      <w:pPr>
        <w:spacing w:after="0" w:line="240" w:lineRule="auto"/>
        <w:jc w:val="left"/>
        <w:sectPr>
          <w:type w:val="continuous"/>
          <w:pgSz w:w="11900" w:h="16840"/>
          <w:pgMar w:top="460" w:bottom="700" w:left="260" w:right="220"/>
          <w:cols w:num="2" w:equalWidth="0">
            <w:col w:w="3629" w:space="7016"/>
            <w:col w:w="775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82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- DC (I)</w:t>
            </w:r>
          </w:p>
          <w:p>
            <w:pPr>
              <w:pStyle w:val="TableParagraph"/>
              <w:spacing w:line="380" w:lineRule="auto" w:before="94"/>
              <w:ind w:left="136" w:right="385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Mobiliária Dívida Contratual</w:t>
            </w:r>
          </w:p>
          <w:p>
            <w:pPr>
              <w:pStyle w:val="TableParagraph"/>
              <w:spacing w:line="380" w:lineRule="auto" w:before="2"/>
              <w:ind w:left="280" w:right="4312" w:hanging="4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 Externa</w:t>
            </w:r>
          </w:p>
          <w:p>
            <w:pPr>
              <w:pStyle w:val="TableParagraph"/>
              <w:spacing w:line="380" w:lineRule="auto" w:before="2"/>
              <w:ind w:left="136" w:right="42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Posteriores a 05/05/2000 (Inclusive) - Vencidos e não Pagos Outras Dívidas</w:t>
            </w:r>
          </w:p>
          <w:p>
            <w:pPr>
              <w:pStyle w:val="TableParagraph"/>
              <w:spacing w:line="240" w:lineRule="auto" w:before="2"/>
              <w:ind w:left="-8" w:right="403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(II)¹</w:t>
            </w:r>
          </w:p>
          <w:p>
            <w:pPr>
              <w:pStyle w:val="TableParagraph"/>
              <w:spacing w:line="380" w:lineRule="auto" w:before="94"/>
              <w:ind w:left="136" w:right="30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 Demais Haveres Financeiros</w:t>
            </w:r>
          </w:p>
          <w:p>
            <w:pPr>
              <w:pStyle w:val="TableParagraph"/>
              <w:spacing w:line="240" w:lineRule="auto" w:before="2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Restos a Pagar Processados (Exceto Precatórios)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1.862.626,93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1.862.626,93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4.354.092,37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4.353.903,37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189,00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(DCL) (III) = (I-II)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6.987.852,49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 sobre a RCL (I/RCL)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DCL sobre a RCL (III/RCL)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DEFINIDO POR RESOLUÇÃO DO SENADO FEDERAL - 120%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4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8.385.422,99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(inciso III do §1º do art. 59 da LRF) -</w:t>
            </w:r>
            <w:r>
              <w:rPr>
                <w:rFonts w:ascii="Arial" w:hAnsi="Arial" w:cs="Arial" w:eastAsia="Arial"/>
                <w:spacing w:val="3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90%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4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7.546.880,69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DETALHAMENTO DA DÍVIDA CONTRATUAL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CONTRATUAL (IV = V + VI + VII + VIII)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DE PPP (V)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 DE DÍVIDAS (VI)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 Tributos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Previdenciárias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 FGTS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 Instituição Não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COM INSTITUIÇÃO FINANCEIRA (VII)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DÍVIDAS CONTRATUAIS (VIII)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OUTROS VALORES NÃO INTEGRANTES DA DC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ANTERIORES A 05/05/2000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INSUFICIÊNCIA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DEPÓSITOS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2.057,18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RP NÃO-PROCESSADOS DE EXERCÍCIOS ANTERIORES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ANTECIPAÇÕES DE RECEITA ORÇAMENTÁRIA - ARO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460" w:bottom="700" w:left="260" w:right="220"/>
        </w:sectPr>
      </w:pPr>
    </w:p>
    <w:p>
      <w:pPr>
        <w:pStyle w:val="Heading1"/>
        <w:spacing w:line="240" w:lineRule="auto"/>
        <w:ind w:right="3114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MUNICÍPIO DE ARAPOTI</w:t>
      </w:r>
      <w:r>
        <w:rPr>
          <w:rFonts w:ascii="Arial" w:hAnsi="Arial"/>
          <w:b w:val="0"/>
        </w:rPr>
      </w:r>
    </w:p>
    <w:p>
      <w:pPr>
        <w:pStyle w:val="Heading2"/>
        <w:spacing w:line="240" w:lineRule="auto" w:before="40"/>
        <w:ind w:right="3129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 DE GESTÃO FISCAL</w:t>
      </w:r>
    </w:p>
    <w:p>
      <w:pPr>
        <w:spacing w:line="273" w:lineRule="auto" w:before="25"/>
        <w:ind w:left="3037" w:right="31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DA DÍVIDA CONSOLIDADA LÍQUIDA </w:t>
      </w:r>
      <w:r>
        <w:rPr>
          <w:rFonts w:ascii="Arial" w:hAnsi="Arial"/>
          <w:sz w:val="20"/>
        </w:rPr>
        <w:t>ORÇAMENTOS FISCAL E DA SEGURIDADE SOCIAL</w:t>
      </w:r>
      <w:r>
        <w:rPr>
          <w:rFonts w:ascii="Arial" w:hAnsi="Arial"/>
          <w:sz w:val="20"/>
        </w:rPr>
        <w:t> JANEIRO A JUNHO/2013</w:t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1.050pt;height:.75pt;mso-position-horizontal-relative:char;mso-position-vertical-relative:line" coordorigin="0,0" coordsize="11221,15">
            <v:group style="position:absolute;left:8;top:8;width:11206;height:2" coordorigin="8,8" coordsize="11206,2">
              <v:shape style="position:absolute;left:8;top:8;width:11206;height:2" coordorigin="8,8" coordsize="11206,0" path="m8,8l1121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6"/>
        <w:ind w:left="3037" w:right="305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REGIME PREVIDENCIÁRIO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 PREVIDENCIÁRIA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PREVIDENCIÁRIA (IV)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 Atuarial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Dívidas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(V)¹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 Restos a Pagar Processados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OBRIGAÇÕES NÃO INTEGRANTES DA DC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43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PREVIDENCIÁRIA (VI) = (IV - V)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FONTE: Sistema Informatizado - Prefeitura Municipal de Arapoti - 26/jul/2013 - 08h e 33m</w:t>
      </w:r>
    </w:p>
    <w:p>
      <w:pPr>
        <w:pStyle w:val="BodyText"/>
        <w:spacing w:line="180" w:lineRule="exact" w:before="62"/>
        <w:ind w:left="730" w:right="2698" w:hanging="428"/>
        <w:jc w:val="left"/>
      </w:pPr>
      <w:r>
        <w:rPr/>
        <w:t>Nota: ¹ Se o saldo apurado for negativo, ou seja, se o total da Disponibilidade de Caixa Bruta somada aos os Demais Haveres Financeiros for menor que Restos a Pagar Processados, não deverá ser informado nessa linha, mas sim na linha da “Insuficiência Financeira”, das Obrigações não integrantes da Dívida Consolidada – DC. Assim quando o cálculo de DEDUÇÕES (II) for negativo, colocar um "–" (traço) nessa linha.</w:t>
      </w:r>
    </w:p>
    <w:p>
      <w:pPr>
        <w:spacing w:after="0" w:line="180" w:lineRule="exact"/>
        <w:jc w:val="left"/>
        <w:sectPr>
          <w:pgSz w:w="11900" w:h="16840"/>
          <w:pgMar w:header="0" w:footer="517" w:top="460" w:bottom="700" w:left="260" w:right="200"/>
        </w:sectPr>
      </w:pPr>
    </w:p>
    <w:p>
      <w:pPr>
        <w:pStyle w:val="Heading3"/>
        <w:spacing w:line="240" w:lineRule="auto" w:before="58"/>
        <w:ind w:right="135"/>
        <w:jc w:val="center"/>
      </w:pPr>
      <w:r>
        <w:rPr>
          <w:spacing w:val="-3"/>
          <w:w w:val="105"/>
        </w:rPr>
        <w:t>MUNICIPIO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ARAPOTI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PODER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EXECUTIVO</w:t>
      </w:r>
      <w:r>
        <w:rPr/>
      </w:r>
    </w:p>
    <w:p>
      <w:pPr>
        <w:spacing w:line="264" w:lineRule="auto" w:before="54"/>
        <w:ind w:left="3874" w:right="3967" w:firstLine="8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2"/>
          <w:w w:val="105"/>
          <w:sz w:val="18"/>
          <w:szCs w:val="18"/>
        </w:rPr>
        <w:t>Prefeitura</w:t>
      </w:r>
      <w:r>
        <w:rPr>
          <w:rFonts w:ascii="Arial" w:hAnsi="Arial" w:cs="Arial" w:eastAsia="Arial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Municipal</w:t>
      </w:r>
      <w:r>
        <w:rPr>
          <w:rFonts w:ascii="Arial" w:hAnsi="Arial" w:cs="Arial" w:eastAsia="Arial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de</w:t>
      </w:r>
      <w:r>
        <w:rPr>
          <w:rFonts w:ascii="Arial" w:hAnsi="Arial" w:cs="Arial" w:eastAsia="Arial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Arapoti</w:t>
      </w:r>
      <w:r>
        <w:rPr>
          <w:rFonts w:ascii="Arial" w:hAnsi="Arial" w:cs="Arial" w:eastAsia="Arial"/>
          <w:spacing w:val="23"/>
          <w:w w:val="104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RELAT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”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R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O</w:t>
      </w:r>
      <w:r>
        <w:rPr>
          <w:rFonts w:ascii="Arial" w:hAnsi="Arial" w:cs="Arial" w:eastAsia="Arial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5"/>
          <w:sz w:val="18"/>
          <w:szCs w:val="18"/>
        </w:rPr>
        <w:t>DE</w:t>
      </w:r>
      <w:r>
        <w:rPr>
          <w:rFonts w:ascii="Arial" w:hAnsi="Arial" w:cs="Arial" w:eastAsia="Arial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GES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T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*O</w:t>
      </w:r>
      <w:r>
        <w:rPr>
          <w:rFonts w:ascii="Arial" w:hAnsi="Arial" w:cs="Arial" w:eastAsia="Arial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FI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SCAL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94" w:lineRule="auto" w:before="19"/>
        <w:ind w:left="3052" w:right="3175" w:hanging="9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w w:val="105"/>
          <w:sz w:val="18"/>
        </w:rPr>
        <w:t>DEMONSTRATIVO</w:t>
      </w:r>
      <w:r>
        <w:rPr>
          <w:rFonts w:ascii="Arial" w:hAnsi="Arial"/>
          <w:spacing w:val="-10"/>
          <w:w w:val="105"/>
          <w:sz w:val="18"/>
        </w:rPr>
        <w:t> </w:t>
      </w:r>
      <w:r>
        <w:rPr>
          <w:rFonts w:ascii="Arial" w:hAnsi="Arial"/>
          <w:spacing w:val="-1"/>
          <w:w w:val="105"/>
          <w:sz w:val="18"/>
        </w:rPr>
        <w:t>DA</w:t>
      </w:r>
      <w:r>
        <w:rPr>
          <w:rFonts w:ascii="Arial" w:hAnsi="Arial"/>
          <w:spacing w:val="-10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DESPESA</w:t>
      </w:r>
      <w:r>
        <w:rPr>
          <w:rFonts w:ascii="Arial" w:hAnsi="Arial"/>
          <w:spacing w:val="-12"/>
          <w:w w:val="105"/>
          <w:sz w:val="18"/>
        </w:rPr>
        <w:t> </w:t>
      </w:r>
      <w:r>
        <w:rPr>
          <w:rFonts w:ascii="Arial" w:hAnsi="Arial"/>
          <w:spacing w:val="-1"/>
          <w:w w:val="105"/>
          <w:sz w:val="18"/>
        </w:rPr>
        <w:t>COM</w:t>
      </w:r>
      <w:r>
        <w:rPr>
          <w:rFonts w:ascii="Arial" w:hAnsi="Arial"/>
          <w:spacing w:val="-11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PESSOAL</w:t>
      </w:r>
      <w:r>
        <w:rPr>
          <w:rFonts w:ascii="Arial" w:hAnsi="Arial"/>
          <w:spacing w:val="25"/>
          <w:w w:val="104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OR</w:t>
      </w:r>
      <w:r>
        <w:rPr>
          <w:rFonts w:ascii="Arial" w:hAnsi="Arial"/>
          <w:spacing w:val="-2"/>
          <w:w w:val="105"/>
          <w:sz w:val="18"/>
        </w:rPr>
        <w:t>«AMEN</w:t>
      </w:r>
      <w:r>
        <w:rPr>
          <w:rFonts w:ascii="Arial" w:hAnsi="Arial"/>
          <w:spacing w:val="-3"/>
          <w:w w:val="105"/>
          <w:sz w:val="18"/>
        </w:rPr>
        <w:t>T</w:t>
      </w:r>
      <w:r>
        <w:rPr>
          <w:rFonts w:ascii="Arial" w:hAnsi="Arial"/>
          <w:spacing w:val="-2"/>
          <w:w w:val="105"/>
          <w:sz w:val="18"/>
        </w:rPr>
        <w:t>OS</w:t>
      </w:r>
      <w:r>
        <w:rPr>
          <w:rFonts w:ascii="Arial" w:hAnsi="Arial"/>
          <w:spacing w:val="-8"/>
          <w:w w:val="105"/>
          <w:sz w:val="18"/>
        </w:rPr>
        <w:t> </w:t>
      </w:r>
      <w:r>
        <w:rPr>
          <w:rFonts w:ascii="Arial" w:hAnsi="Arial"/>
          <w:spacing w:val="-3"/>
          <w:w w:val="105"/>
          <w:sz w:val="18"/>
        </w:rPr>
        <w:t>FI</w:t>
      </w:r>
      <w:r>
        <w:rPr>
          <w:rFonts w:ascii="Arial" w:hAnsi="Arial"/>
          <w:spacing w:val="-2"/>
          <w:w w:val="105"/>
          <w:sz w:val="18"/>
        </w:rPr>
        <w:t>SCAL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spacing w:val="-4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DA</w:t>
      </w:r>
      <w:r>
        <w:rPr>
          <w:rFonts w:ascii="Arial" w:hAnsi="Arial"/>
          <w:spacing w:val="-4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SEGUR</w:t>
      </w:r>
      <w:r>
        <w:rPr>
          <w:rFonts w:ascii="Arial" w:hAnsi="Arial"/>
          <w:spacing w:val="-3"/>
          <w:w w:val="105"/>
          <w:sz w:val="18"/>
        </w:rPr>
        <w:t>I</w:t>
      </w:r>
      <w:r>
        <w:rPr>
          <w:rFonts w:ascii="Arial" w:hAnsi="Arial"/>
          <w:spacing w:val="-2"/>
          <w:w w:val="105"/>
          <w:sz w:val="18"/>
        </w:rPr>
        <w:t>DADE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SOC</w:t>
      </w:r>
      <w:r>
        <w:rPr>
          <w:rFonts w:ascii="Arial" w:hAnsi="Arial"/>
          <w:spacing w:val="-3"/>
          <w:w w:val="105"/>
          <w:sz w:val="18"/>
        </w:rPr>
        <w:t>I</w:t>
      </w:r>
      <w:r>
        <w:rPr>
          <w:rFonts w:ascii="Arial" w:hAnsi="Arial"/>
          <w:spacing w:val="-2"/>
          <w:w w:val="105"/>
          <w:sz w:val="18"/>
        </w:rPr>
        <w:t>AL</w:t>
      </w:r>
      <w:r>
        <w:rPr>
          <w:rFonts w:ascii="Arial" w:hAnsi="Arial"/>
          <w:spacing w:val="30"/>
          <w:w w:val="104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JULHO/2012</w:t>
      </w:r>
      <w:r>
        <w:rPr>
          <w:rFonts w:ascii="Arial" w:hAnsi="Arial"/>
          <w:spacing w:val="-1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-12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JUNHO/2013</w:t>
      </w:r>
      <w:r>
        <w:rPr>
          <w:rFonts w:ascii="Arial" w:hAns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tabs>
          <w:tab w:pos="9712" w:val="left" w:leader="none"/>
        </w:tabs>
        <w:spacing w:before="0"/>
        <w:ind w:left="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w w:val="105"/>
          <w:sz w:val="18"/>
        </w:rPr>
        <w:t>RGF</w:t>
      </w:r>
      <w:r>
        <w:rPr>
          <w:rFonts w:ascii="Arial" w:hAnsi="Arial"/>
          <w:spacing w:val="-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-</w:t>
      </w:r>
      <w:r>
        <w:rPr>
          <w:rFonts w:ascii="Arial" w:hAnsi="Arial"/>
          <w:spacing w:val="-6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ANEXO</w:t>
      </w:r>
      <w:r>
        <w:rPr>
          <w:rFonts w:ascii="Arial" w:hAnsi="Arial"/>
          <w:spacing w:val="-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1</w:t>
      </w:r>
      <w:r>
        <w:rPr>
          <w:rFonts w:ascii="Arial" w:hAnsi="Arial"/>
          <w:spacing w:val="-7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(LRF,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spacing w:val="-3"/>
          <w:w w:val="105"/>
          <w:sz w:val="18"/>
        </w:rPr>
        <w:t>art.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55,</w:t>
      </w:r>
      <w:r>
        <w:rPr>
          <w:rFonts w:ascii="Arial" w:hAnsi="Arial"/>
          <w:spacing w:val="-8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inciso</w:t>
      </w:r>
      <w:r>
        <w:rPr>
          <w:rFonts w:ascii="Arial" w:hAnsi="Arial"/>
          <w:spacing w:val="-9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I,</w:t>
      </w:r>
      <w:r>
        <w:rPr>
          <w:rFonts w:ascii="Arial" w:hAnsi="Arial"/>
          <w:spacing w:val="-8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al</w:t>
      </w:r>
      <w:r>
        <w:rPr>
          <w:rFonts w:ascii="Arial" w:hAnsi="Arial"/>
          <w:spacing w:val="-3"/>
          <w:w w:val="105"/>
          <w:sz w:val="18"/>
        </w:rPr>
        <w:t>Ì</w:t>
      </w:r>
      <w:r>
        <w:rPr>
          <w:rFonts w:ascii="Arial" w:hAnsi="Arial"/>
          <w:spacing w:val="-2"/>
          <w:w w:val="105"/>
          <w:sz w:val="18"/>
        </w:rPr>
        <w:t>nea</w:t>
      </w:r>
      <w:r>
        <w:rPr>
          <w:rFonts w:ascii="Arial" w:hAnsi="Arial"/>
          <w:spacing w:val="-10"/>
          <w:w w:val="105"/>
          <w:sz w:val="18"/>
        </w:rPr>
        <w:t> </w:t>
      </w:r>
      <w:r>
        <w:rPr>
          <w:rFonts w:ascii="Arial" w:hAnsi="Arial"/>
          <w:spacing w:val="-2"/>
          <w:w w:val="105"/>
          <w:sz w:val="18"/>
        </w:rPr>
        <w:t>"a")</w:t>
        <w:tab/>
      </w:r>
      <w:r>
        <w:rPr>
          <w:rFonts w:ascii="Arial" w:hAnsi="Arial"/>
          <w:spacing w:val="-1"/>
          <w:w w:val="105"/>
          <w:position w:val="2"/>
          <w:sz w:val="18"/>
        </w:rPr>
        <w:t>R$</w:t>
      </w:r>
      <w:r>
        <w:rPr>
          <w:rFonts w:ascii="Arial" w:hAnsi="Arial"/>
          <w:spacing w:val="-9"/>
          <w:w w:val="105"/>
          <w:position w:val="2"/>
          <w:sz w:val="18"/>
        </w:rPr>
        <w:t> </w:t>
      </w:r>
      <w:r>
        <w:rPr>
          <w:rFonts w:ascii="Arial" w:hAnsi="Arial"/>
          <w:spacing w:val="-2"/>
          <w:w w:val="105"/>
          <w:position w:val="2"/>
          <w:sz w:val="18"/>
        </w:rPr>
        <w:t>1,00</w:t>
      </w:r>
      <w:r>
        <w:rPr>
          <w:rFonts w:ascii="Arial" w:hAnsi="Arial"/>
          <w:sz w:val="18"/>
        </w:rPr>
      </w:r>
    </w:p>
    <w:p>
      <w:pPr>
        <w:spacing w:before="42"/>
        <w:ind w:left="0" w:right="383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"/>
          <w:w w:val="105"/>
          <w:sz w:val="18"/>
        </w:rPr>
        <w:t>DESPESAS</w:t>
      </w:r>
      <w:r>
        <w:rPr>
          <w:rFonts w:ascii="Arial"/>
          <w:spacing w:val="-2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EXECUTADAS</w:t>
      </w:r>
      <w:r>
        <w:rPr>
          <w:rFonts w:ascii="Arial"/>
          <w:sz w:val="18"/>
        </w:rPr>
      </w:r>
    </w:p>
    <w:p>
      <w:pPr>
        <w:spacing w:before="74"/>
        <w:ind w:left="0" w:right="743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3"/>
          <w:w w:val="110"/>
          <w:sz w:val="18"/>
          <w:szCs w:val="18"/>
        </w:rPr>
        <w:t>(</w:t>
      </w:r>
      <w:r>
        <w:rPr>
          <w:rFonts w:ascii="Arial" w:hAnsi="Arial" w:cs="Arial" w:eastAsia="Arial"/>
          <w:spacing w:val="-1"/>
          <w:w w:val="110"/>
          <w:sz w:val="18"/>
          <w:szCs w:val="18"/>
        </w:rPr>
        <w:t>⁄</w:t>
      </w:r>
      <w:r>
        <w:rPr>
          <w:rFonts w:ascii="Arial" w:hAnsi="Arial" w:cs="Arial" w:eastAsia="Arial"/>
          <w:spacing w:val="-3"/>
          <w:w w:val="110"/>
          <w:sz w:val="18"/>
          <w:szCs w:val="18"/>
        </w:rPr>
        <w:t>ltimos</w:t>
      </w:r>
      <w:r>
        <w:rPr>
          <w:rFonts w:ascii="Arial" w:hAnsi="Arial" w:cs="Arial" w:eastAsia="Arial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110"/>
          <w:sz w:val="18"/>
          <w:szCs w:val="18"/>
        </w:rPr>
        <w:t>12</w:t>
      </w:r>
      <w:r>
        <w:rPr>
          <w:rFonts w:ascii="Arial" w:hAnsi="Arial" w:cs="Arial" w:eastAsia="Arial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110"/>
          <w:sz w:val="18"/>
          <w:szCs w:val="18"/>
        </w:rPr>
        <w:t>Meses)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footerReference w:type="default" r:id="rId6"/>
          <w:pgSz w:w="12240" w:h="15840"/>
          <w:pgMar w:footer="0" w:header="0" w:top="500" w:bottom="280" w:left="760" w:right="740"/>
        </w:sectPr>
      </w:pPr>
    </w:p>
    <w:p>
      <w:pPr>
        <w:tabs>
          <w:tab w:pos="7946" w:val="left" w:leader="none"/>
        </w:tabs>
        <w:spacing w:before="73"/>
        <w:ind w:left="27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"/>
          <w:w w:val="105"/>
          <w:sz w:val="18"/>
        </w:rPr>
        <w:t>DESPESA</w:t>
      </w:r>
      <w:r>
        <w:rPr>
          <w:rFonts w:ascii="Arial"/>
          <w:spacing w:val="-12"/>
          <w:w w:val="105"/>
          <w:sz w:val="18"/>
        </w:rPr>
        <w:t> </w:t>
      </w:r>
      <w:r>
        <w:rPr>
          <w:rFonts w:ascii="Arial"/>
          <w:spacing w:val="-1"/>
          <w:w w:val="105"/>
          <w:sz w:val="18"/>
        </w:rPr>
        <w:t>COM</w:t>
      </w:r>
      <w:r>
        <w:rPr>
          <w:rFonts w:ascii="Arial"/>
          <w:spacing w:val="-11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PESSOAL</w:t>
        <w:tab/>
      </w:r>
      <w:r>
        <w:rPr>
          <w:rFonts w:ascii="Arial"/>
          <w:spacing w:val="-2"/>
          <w:sz w:val="18"/>
        </w:rPr>
        <w:t>LIQUIDADAS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0"/>
        <w:ind w:left="0" w:right="494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95"/>
          <w:sz w:val="15"/>
        </w:rPr>
        <w:t>(a)</w:t>
      </w:r>
    </w:p>
    <w:p>
      <w:pPr>
        <w:spacing w:line="235" w:lineRule="auto" w:before="42"/>
        <w:ind w:left="210" w:right="275" w:hanging="1"/>
        <w:jc w:val="center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pacing w:val="-3"/>
          <w:sz w:val="15"/>
        </w:rPr>
        <w:t>INSCRITAS</w:t>
      </w:r>
      <w:r>
        <w:rPr>
          <w:rFonts w:ascii="Arial"/>
          <w:spacing w:val="-1"/>
          <w:sz w:val="15"/>
        </w:rPr>
        <w:t> </w:t>
      </w:r>
      <w:r>
        <w:rPr>
          <w:rFonts w:ascii="Arial"/>
          <w:spacing w:val="-2"/>
          <w:sz w:val="15"/>
        </w:rPr>
        <w:t>EM</w:t>
      </w:r>
      <w:r>
        <w:rPr>
          <w:rFonts w:ascii="Arial"/>
          <w:spacing w:val="26"/>
          <w:sz w:val="15"/>
        </w:rPr>
        <w:t> </w:t>
      </w:r>
      <w:r>
        <w:rPr>
          <w:rFonts w:ascii="Arial"/>
          <w:spacing w:val="-3"/>
          <w:sz w:val="15"/>
        </w:rPr>
        <w:t>RESTOS</w:t>
      </w:r>
      <w:r>
        <w:rPr>
          <w:rFonts w:ascii="Arial"/>
          <w:spacing w:val="-4"/>
          <w:sz w:val="15"/>
        </w:rPr>
        <w:t> </w:t>
      </w:r>
      <w:r>
        <w:rPr>
          <w:rFonts w:ascii="Arial"/>
          <w:sz w:val="15"/>
        </w:rPr>
        <w:t>A</w:t>
      </w:r>
      <w:r>
        <w:rPr>
          <w:rFonts w:ascii="Arial"/>
          <w:spacing w:val="22"/>
          <w:sz w:val="15"/>
        </w:rPr>
        <w:t> </w:t>
      </w:r>
      <w:r>
        <w:rPr>
          <w:rFonts w:ascii="Arial"/>
          <w:spacing w:val="-2"/>
          <w:sz w:val="15"/>
        </w:rPr>
        <w:t>PAGAR</w:t>
      </w:r>
      <w:r>
        <w:rPr>
          <w:rFonts w:ascii="Arial"/>
          <w:spacing w:val="37"/>
          <w:sz w:val="15"/>
        </w:rPr>
        <w:t> </w:t>
      </w:r>
      <w:r>
        <w:rPr>
          <w:rFonts w:ascii="Arial"/>
          <w:spacing w:val="-2"/>
          <w:sz w:val="15"/>
        </w:rPr>
        <w:t>N</w:t>
      </w:r>
      <w:r>
        <w:rPr>
          <w:rFonts w:ascii="Arial"/>
          <w:spacing w:val="-2"/>
          <w:sz w:val="15"/>
        </w:rPr>
        <w:t>*O</w:t>
      </w:r>
      <w:r>
        <w:rPr>
          <w:rFonts w:ascii="Arial"/>
          <w:spacing w:val="23"/>
          <w:sz w:val="15"/>
        </w:rPr>
        <w:t> </w:t>
      </w:r>
      <w:r>
        <w:rPr>
          <w:rFonts w:ascii="Arial"/>
          <w:spacing w:val="-3"/>
          <w:sz w:val="15"/>
        </w:rPr>
        <w:t>PROCESSADOS</w:t>
      </w:r>
    </w:p>
    <w:p>
      <w:pPr>
        <w:spacing w:line="171" w:lineRule="exact" w:before="0"/>
        <w:ind w:left="0" w:right="5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sz w:val="15"/>
        </w:rPr>
        <w:t>(b)</w:t>
      </w:r>
    </w:p>
    <w:p>
      <w:pPr>
        <w:spacing w:after="0" w:line="171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460" w:bottom="700" w:left="760" w:right="740"/>
          <w:cols w:num="2" w:equalWidth="0">
            <w:col w:w="9068" w:space="40"/>
            <w:col w:w="1632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26.16pt;margin-top:0pt;width:559.2pt;height:791.52pt;mso-position-horizontal-relative:page;mso-position-vertical-relative:page;z-index:-46504" type="#_x0000_t75" stroked="false">
            <v:imagedata r:id="rId7" o:title=""/>
          </v:shape>
        </w:pict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3"/>
        <w:gridCol w:w="1560"/>
        <w:gridCol w:w="1171"/>
      </w:tblGrid>
      <w:tr>
        <w:trPr>
          <w:trHeight w:val="269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DESPESA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BRUTA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COM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PESSOAL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(I)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20.305.371,27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0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PESSOAL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ATIVO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20.305.371,27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2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PESSOAL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INATIVO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PENSIONISTA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1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OUTRAS</w:t>
            </w:r>
            <w:r>
              <w:rPr>
                <w:rFonts w:ascii="Arial" w:hAnsi="Arial"/>
                <w:spacing w:val="-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DESPESAS</w:t>
            </w:r>
            <w:r>
              <w:rPr>
                <w:rFonts w:ascii="Arial" w:hAnsi="Arial"/>
                <w:spacing w:val="-6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DE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PESSOAL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DECORRENTES</w:t>
            </w:r>
            <w:r>
              <w:rPr>
                <w:rFonts w:ascii="Arial" w:hAnsi="Arial"/>
                <w:spacing w:val="-6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DE</w:t>
            </w:r>
            <w:r>
              <w:rPr>
                <w:rFonts w:ascii="Arial" w:hAnsi="Arial"/>
                <w:spacing w:val="-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CONTRATOS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-1"/>
                <w:sz w:val="13"/>
              </w:rPr>
              <w:t> TERCEIRIZA</w:t>
            </w:r>
            <w:r>
              <w:rPr>
                <w:rFonts w:ascii="Arial" w:hAnsi="Arial"/>
                <w:spacing w:val="-1"/>
                <w:sz w:val="13"/>
              </w:rPr>
              <w:t>«*O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(</w:t>
            </w:r>
            <w:r>
              <w:rPr>
                <w:rFonts w:ascii="Arial" w:hAnsi="Arial"/>
                <w:spacing w:val="-3"/>
                <w:sz w:val="13"/>
              </w:rPr>
              <w:t>ß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1F</w:t>
            </w:r>
            <w:r>
              <w:rPr>
                <w:rFonts w:ascii="Arial" w:hAnsi="Arial"/>
                <w:spacing w:val="-5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DO</w:t>
            </w:r>
            <w:r>
              <w:rPr>
                <w:rFonts w:ascii="Arial" w:hAnsi="Arial"/>
                <w:spacing w:val="-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ART.</w:t>
            </w:r>
            <w:r>
              <w:rPr>
                <w:rFonts w:ascii="Arial" w:hAnsi="Arial"/>
                <w:spacing w:val="-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18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DA</w:t>
            </w:r>
            <w:r>
              <w:rPr>
                <w:rFonts w:ascii="Arial" w:hAnsi="Arial"/>
                <w:spacing w:val="-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LRF)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0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2"/>
                <w:sz w:val="13"/>
              </w:rPr>
              <w:t>DESPESAS</w:t>
            </w:r>
            <w:r>
              <w:rPr>
                <w:rFonts w:ascii="Arial" w:hAnsi="Arial"/>
                <w:spacing w:val="-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N</w:t>
            </w:r>
            <w:r>
              <w:rPr>
                <w:rFonts w:ascii="Arial" w:hAnsi="Arial"/>
                <w:spacing w:val="-1"/>
                <w:sz w:val="13"/>
              </w:rPr>
              <w:t>*O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COMPUTADAS</w:t>
            </w:r>
            <w:r>
              <w:rPr>
                <w:rFonts w:ascii="Arial" w:hAnsi="Arial"/>
                <w:spacing w:val="-6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(</w:t>
            </w:r>
            <w:r>
              <w:rPr>
                <w:rFonts w:ascii="Arial" w:hAnsi="Arial"/>
                <w:spacing w:val="-3"/>
                <w:sz w:val="13"/>
              </w:rPr>
              <w:t>ß</w:t>
            </w:r>
            <w:r>
              <w:rPr>
                <w:rFonts w:ascii="Arial" w:hAnsi="Arial"/>
                <w:spacing w:val="-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1</w:t>
            </w:r>
            <w:r>
              <w:rPr>
                <w:rFonts w:ascii="Arial" w:hAnsi="Arial"/>
                <w:spacing w:val="-2"/>
                <w:sz w:val="13"/>
              </w:rPr>
              <w:t>F</w:t>
            </w:r>
            <w:r>
              <w:rPr>
                <w:rFonts w:ascii="Arial" w:hAnsi="Arial"/>
                <w:spacing w:val="-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ART.</w:t>
            </w:r>
            <w:r>
              <w:rPr>
                <w:rFonts w:ascii="Arial" w:hAnsi="Arial"/>
                <w:spacing w:val="-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19</w:t>
            </w:r>
            <w:r>
              <w:rPr>
                <w:rFonts w:ascii="Arial" w:hAnsi="Arial"/>
                <w:sz w:val="13"/>
              </w:rPr>
              <w:t> </w:t>
            </w:r>
            <w:r>
              <w:rPr>
                <w:rFonts w:ascii="Arial" w:hAnsi="Arial"/>
                <w:spacing w:val="2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-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LRF)</w:t>
            </w:r>
            <w:r>
              <w:rPr>
                <w:rFonts w:ascii="Arial" w:hAnsi="Arial"/>
                <w:spacing w:val="-7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(II)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2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pacing w:val="-2"/>
                <w:w w:val="105"/>
                <w:sz w:val="13"/>
                <w:szCs w:val="13"/>
              </w:rPr>
              <w:t>INDENIZA</w:t>
            </w:r>
            <w:r>
              <w:rPr>
                <w:rFonts w:ascii="Arial" w:hAnsi="Arial" w:cs="Arial" w:eastAsia="Arial"/>
                <w:spacing w:val="-1"/>
                <w:w w:val="105"/>
                <w:sz w:val="13"/>
                <w:szCs w:val="13"/>
              </w:rPr>
              <w:t>«’</w:t>
            </w:r>
            <w:r>
              <w:rPr>
                <w:rFonts w:ascii="Arial" w:hAnsi="Arial" w:cs="Arial" w:eastAsia="Arial"/>
                <w:spacing w:val="-2"/>
                <w:w w:val="105"/>
                <w:sz w:val="13"/>
                <w:szCs w:val="13"/>
              </w:rPr>
              <w:t>ES</w:t>
            </w:r>
            <w:r>
              <w:rPr>
                <w:rFonts w:ascii="Arial" w:hAnsi="Arial" w:cs="Arial" w:eastAsia="Arial"/>
                <w:spacing w:val="-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2"/>
                <w:w w:val="105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13"/>
                <w:szCs w:val="13"/>
              </w:rPr>
              <w:t>DEMISS</w:t>
            </w:r>
            <w:r>
              <w:rPr>
                <w:rFonts w:ascii="Arial" w:hAnsi="Arial" w:cs="Arial" w:eastAsia="Arial"/>
                <w:spacing w:val="-2"/>
                <w:w w:val="105"/>
                <w:sz w:val="13"/>
                <w:szCs w:val="13"/>
              </w:rPr>
              <w:t>*</w:t>
            </w:r>
            <w:r>
              <w:rPr>
                <w:rFonts w:ascii="Arial" w:hAnsi="Arial" w:cs="Arial" w:eastAsia="Arial"/>
                <w:spacing w:val="-3"/>
                <w:w w:val="105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spacing w:val="-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2"/>
                <w:w w:val="105"/>
                <w:sz w:val="13"/>
                <w:szCs w:val="13"/>
              </w:rPr>
              <w:t>INCENTIVOS</w:t>
            </w:r>
            <w:r>
              <w:rPr>
                <w:rFonts w:ascii="Arial" w:hAnsi="Arial" w:cs="Arial" w:eastAsia="Arial"/>
                <w:spacing w:val="-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¿</w:t>
            </w:r>
            <w:r>
              <w:rPr>
                <w:rFonts w:ascii="Arial" w:hAnsi="Arial" w:cs="Arial" w:eastAsia="Arial"/>
                <w:spacing w:val="-3"/>
                <w:w w:val="105"/>
                <w:sz w:val="13"/>
                <w:szCs w:val="13"/>
              </w:rPr>
              <w:t> DEMISS</w:t>
            </w:r>
            <w:r>
              <w:rPr>
                <w:rFonts w:ascii="Arial" w:hAnsi="Arial" w:cs="Arial" w:eastAsia="Arial"/>
                <w:spacing w:val="-2"/>
                <w:w w:val="105"/>
                <w:sz w:val="13"/>
                <w:szCs w:val="13"/>
              </w:rPr>
              <w:t>*</w:t>
            </w:r>
            <w:r>
              <w:rPr>
                <w:rFonts w:ascii="Arial" w:hAnsi="Arial" w:cs="Arial" w:eastAsia="Arial"/>
                <w:spacing w:val="-3"/>
                <w:w w:val="105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-2"/>
                <w:w w:val="105"/>
                <w:sz w:val="13"/>
                <w:szCs w:val="13"/>
              </w:rPr>
              <w:t> VOLUNT</w:t>
            </w:r>
            <w:r>
              <w:rPr>
                <w:rFonts w:ascii="Arial" w:hAnsi="Arial" w:cs="Arial" w:eastAsia="Arial"/>
                <w:spacing w:val="-1"/>
                <w:w w:val="105"/>
                <w:sz w:val="13"/>
                <w:szCs w:val="13"/>
              </w:rPr>
              <w:t>¡</w:t>
            </w:r>
            <w:r>
              <w:rPr>
                <w:rFonts w:ascii="Arial" w:hAnsi="Arial" w:cs="Arial" w:eastAsia="Arial"/>
                <w:spacing w:val="-2"/>
                <w:w w:val="105"/>
                <w:sz w:val="13"/>
                <w:szCs w:val="13"/>
              </w:rPr>
              <w:t>RIA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2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DECORRENTES</w:t>
            </w:r>
            <w:r>
              <w:rPr>
                <w:rFonts w:ascii="Arial"/>
                <w:spacing w:val="1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DECIS</w:t>
            </w:r>
            <w:r>
              <w:rPr>
                <w:rFonts w:ascii="Arial"/>
                <w:spacing w:val="-1"/>
                <w:sz w:val="13"/>
              </w:rPr>
              <w:t>*O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JUDICIAL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1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95"/>
                <w:sz w:val="13"/>
              </w:rPr>
              <w:t>DESPESAS</w:t>
            </w:r>
            <w:r>
              <w:rPr>
                <w:rFonts w:ascii="Arial" w:hAnsi="Arial"/>
                <w:spacing w:val="10"/>
                <w:w w:val="95"/>
                <w:sz w:val="13"/>
              </w:rPr>
              <w:t> </w:t>
            </w:r>
            <w:r>
              <w:rPr>
                <w:rFonts w:ascii="Arial" w:hAnsi="Arial"/>
                <w:w w:val="95"/>
                <w:sz w:val="13"/>
              </w:rPr>
              <w:t>DE</w:t>
            </w:r>
            <w:r>
              <w:rPr>
                <w:rFonts w:ascii="Arial" w:hAnsi="Arial"/>
                <w:spacing w:val="14"/>
                <w:w w:val="95"/>
                <w:sz w:val="13"/>
              </w:rPr>
              <w:t> </w:t>
            </w:r>
            <w:r>
              <w:rPr>
                <w:rFonts w:ascii="Arial" w:hAnsi="Arial"/>
                <w:spacing w:val="-1"/>
                <w:w w:val="95"/>
                <w:sz w:val="13"/>
              </w:rPr>
              <w:t>EXERC</w:t>
            </w:r>
            <w:r>
              <w:rPr>
                <w:rFonts w:ascii="Arial" w:hAnsi="Arial"/>
                <w:spacing w:val="-3"/>
                <w:w w:val="95"/>
                <w:sz w:val="13"/>
              </w:rPr>
              <w:t>Õ</w:t>
            </w:r>
            <w:r>
              <w:rPr>
                <w:rFonts w:ascii="Arial" w:hAnsi="Arial"/>
                <w:spacing w:val="-1"/>
                <w:w w:val="95"/>
                <w:sz w:val="13"/>
              </w:rPr>
              <w:t>CIOS</w:t>
            </w:r>
            <w:r>
              <w:rPr>
                <w:rFonts w:ascii="Arial" w:hAnsi="Arial"/>
                <w:spacing w:val="13"/>
                <w:w w:val="95"/>
                <w:sz w:val="13"/>
              </w:rPr>
              <w:t> </w:t>
            </w:r>
            <w:r>
              <w:rPr>
                <w:rFonts w:ascii="Arial" w:hAnsi="Arial"/>
                <w:spacing w:val="-1"/>
                <w:w w:val="95"/>
                <w:sz w:val="13"/>
              </w:rPr>
              <w:t>ANTERIORES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0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INATIVOS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PENSIONISTAS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COM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RECURSOS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VINCULADOS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7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DESPESA</w:t>
            </w:r>
            <w:r>
              <w:rPr>
                <w:rFonts w:ascii="Arial" w:hAnsi="Arial"/>
                <w:spacing w:val="-1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</w:t>
            </w:r>
            <w:r>
              <w:rPr>
                <w:rFonts w:ascii="Arial" w:hAnsi="Arial"/>
                <w:spacing w:val="-3"/>
                <w:sz w:val="13"/>
              </w:rPr>
              <w:t>Õ</w:t>
            </w:r>
            <w:r>
              <w:rPr>
                <w:rFonts w:ascii="Arial" w:hAnsi="Arial"/>
                <w:spacing w:val="-1"/>
                <w:sz w:val="13"/>
              </w:rPr>
              <w:t>QUI</w:t>
            </w:r>
            <w:r>
              <w:rPr>
                <w:rFonts w:ascii="Arial" w:hAnsi="Arial"/>
                <w:spacing w:val="-1"/>
                <w:sz w:val="13"/>
              </w:rPr>
              <w:t>DA</w:t>
            </w:r>
            <w:r>
              <w:rPr>
                <w:rFonts w:ascii="Arial" w:hAnsi="Arial"/>
                <w:spacing w:val="-1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-16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PESSOAL</w:t>
            </w:r>
            <w:r>
              <w:rPr>
                <w:rFonts w:ascii="Arial" w:hAnsi="Arial"/>
                <w:spacing w:val="-14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(III)</w:t>
            </w:r>
            <w:r>
              <w:rPr>
                <w:rFonts w:ascii="Arial" w:hAnsi="Arial"/>
                <w:spacing w:val="-1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=</w:t>
            </w:r>
            <w:r>
              <w:rPr>
                <w:rFonts w:ascii="Arial" w:hAnsi="Arial"/>
                <w:spacing w:val="-14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(I</w:t>
            </w:r>
            <w:r>
              <w:rPr>
                <w:rFonts w:ascii="Arial" w:hAnsi="Arial"/>
                <w:spacing w:val="-1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-14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II)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20.305.371,27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78" w:hRule="exact"/>
        </w:trPr>
        <w:tc>
          <w:tcPr>
            <w:tcW w:w="7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DESPESA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TOTAL</w:t>
            </w:r>
            <w:r>
              <w:rPr>
                <w:rFonts w:ascii="Arial"/>
                <w:spacing w:val="-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COM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PESSOAL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DTP</w:t>
            </w:r>
            <w:r>
              <w:rPr>
                <w:rFonts w:ascii="Arial"/>
                <w:spacing w:val="-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(IV)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=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(III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+</w:t>
            </w:r>
            <w:r>
              <w:rPr>
                <w:rFonts w:ascii="Arial"/>
                <w:spacing w:val="-4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III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20.305.371,27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2385"/>
        <w:gridCol w:w="1037"/>
      </w:tblGrid>
      <w:tr>
        <w:trPr>
          <w:trHeight w:val="498" w:hRule="exact"/>
        </w:trPr>
        <w:tc>
          <w:tcPr>
            <w:tcW w:w="7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21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APURA</w:t>
            </w:r>
            <w:r>
              <w:rPr>
                <w:rFonts w:ascii="Arial" w:hAnsi="Arial"/>
                <w:spacing w:val="-1"/>
                <w:sz w:val="13"/>
              </w:rPr>
              <w:t>«*O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CUMPRIMENTO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DO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LIMITE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LEGAL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-2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CORRENTE</w:t>
            </w:r>
            <w:r>
              <w:rPr>
                <w:rFonts w:ascii="Arial" w:hAnsi="Arial"/>
                <w:spacing w:val="-22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</w:t>
            </w:r>
            <w:r>
              <w:rPr>
                <w:rFonts w:ascii="Arial" w:hAnsi="Arial"/>
                <w:spacing w:val="-3"/>
                <w:sz w:val="13"/>
              </w:rPr>
              <w:t>Õ</w:t>
            </w:r>
            <w:r>
              <w:rPr>
                <w:rFonts w:ascii="Arial" w:hAnsi="Arial"/>
                <w:spacing w:val="-1"/>
                <w:sz w:val="13"/>
              </w:rPr>
              <w:t>QUIDA</w:t>
            </w:r>
            <w:r>
              <w:rPr>
                <w:rFonts w:ascii="Arial" w:hAnsi="Arial"/>
                <w:spacing w:val="-2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-2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RCL</w:t>
            </w:r>
            <w:r>
              <w:rPr>
                <w:rFonts w:ascii="Arial" w:hAnsi="Arial"/>
                <w:spacing w:val="-22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(V)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14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w w:val="95"/>
                <w:sz w:val="13"/>
              </w:rPr>
              <w:t>VALOR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43.405.827,32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0" w:hRule="exact"/>
        </w:trPr>
        <w:tc>
          <w:tcPr>
            <w:tcW w:w="7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%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1"/>
                <w:sz w:val="13"/>
              </w:rPr>
              <w:t>DA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DESPESA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TOTAL</w:t>
            </w:r>
            <w:r>
              <w:rPr>
                <w:rFonts w:ascii="Arial"/>
                <w:spacing w:val="-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COM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PESSOAL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DTP</w:t>
            </w:r>
            <w:r>
              <w:rPr>
                <w:rFonts w:ascii="Arial"/>
                <w:spacing w:val="-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SOBRE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RCL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(VI)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=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(IV/V)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*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100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46,78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0" w:hRule="exact"/>
        </w:trPr>
        <w:tc>
          <w:tcPr>
            <w:tcW w:w="7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2"/>
                <w:sz w:val="13"/>
              </w:rPr>
              <w:t>LIMITE</w:t>
            </w:r>
            <w:r>
              <w:rPr>
                <w:rFonts w:ascii="Arial" w:hAnsi="Arial"/>
                <w:spacing w:val="-3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M</w:t>
            </w:r>
            <w:r>
              <w:rPr>
                <w:rFonts w:ascii="Arial" w:hAnsi="Arial"/>
                <w:spacing w:val="-1"/>
                <w:sz w:val="13"/>
              </w:rPr>
              <w:t>¡</w:t>
            </w:r>
            <w:r>
              <w:rPr>
                <w:rFonts w:ascii="Arial" w:hAnsi="Arial"/>
                <w:spacing w:val="-2"/>
                <w:sz w:val="13"/>
              </w:rPr>
              <w:t>XIMO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(INCISOS</w:t>
            </w:r>
            <w:r>
              <w:rPr>
                <w:rFonts w:ascii="Arial" w:hAnsi="Arial"/>
                <w:spacing w:val="-2"/>
                <w:sz w:val="13"/>
              </w:rPr>
              <w:t> I,</w:t>
            </w:r>
            <w:r>
              <w:rPr>
                <w:rFonts w:ascii="Arial" w:hAnsi="Arial"/>
                <w:spacing w:val="-3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II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-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III</w:t>
            </w:r>
            <w:r>
              <w:rPr>
                <w:rFonts w:ascii="Arial" w:hAnsi="Arial"/>
                <w:spacing w:val="-2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DO</w:t>
            </w:r>
            <w:r>
              <w:rPr>
                <w:rFonts w:ascii="Arial" w:hAnsi="Arial"/>
                <w:spacing w:val="-2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ART.</w:t>
            </w:r>
            <w:r>
              <w:rPr>
                <w:rFonts w:ascii="Arial" w:hAnsi="Arial"/>
                <w:spacing w:val="-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20</w:t>
            </w:r>
            <w:r>
              <w:rPr>
                <w:rFonts w:ascii="Arial" w:hAnsi="Arial"/>
                <w:sz w:val="13"/>
              </w:rPr>
              <w:t> DA</w:t>
            </w:r>
            <w:r>
              <w:rPr>
                <w:rFonts w:ascii="Arial" w:hAnsi="Arial"/>
                <w:spacing w:val="-2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LRF)</w:t>
            </w:r>
            <w:r>
              <w:rPr>
                <w:rFonts w:ascii="Arial" w:hAnsi="Arial"/>
                <w:spacing w:val="-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54,00%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23.439.146,75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2" w:hRule="exact"/>
        </w:trPr>
        <w:tc>
          <w:tcPr>
            <w:tcW w:w="7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pacing w:val="-2"/>
                <w:sz w:val="13"/>
                <w:szCs w:val="13"/>
              </w:rPr>
              <w:t>LIMITE</w:t>
            </w:r>
            <w:r>
              <w:rPr>
                <w:rFonts w:ascii="Arial" w:hAnsi="Arial" w:cs="Arial" w:eastAsia="Arial"/>
                <w:spacing w:val="2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PRUDENCIAL</w:t>
            </w:r>
            <w:r>
              <w:rPr>
                <w:rFonts w:ascii="Arial" w:hAnsi="Arial" w:cs="Arial" w:eastAsia="Arial"/>
                <w:spacing w:val="4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2"/>
                <w:sz w:val="13"/>
                <w:szCs w:val="13"/>
              </w:rPr>
              <w:t>(PAR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¡</w:t>
            </w:r>
            <w:r>
              <w:rPr>
                <w:rFonts w:ascii="Arial" w:hAnsi="Arial" w:cs="Arial" w:eastAsia="Arial"/>
                <w:spacing w:val="-2"/>
                <w:sz w:val="13"/>
                <w:szCs w:val="13"/>
              </w:rPr>
              <w:t>GRAFO</w:t>
            </w:r>
            <w:r>
              <w:rPr>
                <w:rFonts w:ascii="Arial" w:hAnsi="Arial" w:cs="Arial" w:eastAsia="Arial"/>
                <w:spacing w:val="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⁄NICO</w:t>
            </w:r>
            <w:r>
              <w:rPr>
                <w:rFonts w:ascii="Arial" w:hAnsi="Arial" w:cs="Arial" w:eastAsia="Arial"/>
                <w:spacing w:val="4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</w:rPr>
              <w:t>DO</w:t>
            </w:r>
            <w:r>
              <w:rPr>
                <w:rFonts w:ascii="Arial" w:hAnsi="Arial" w:cs="Arial" w:eastAsia="Arial"/>
                <w:spacing w:val="7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2"/>
                <w:sz w:val="13"/>
                <w:szCs w:val="13"/>
              </w:rPr>
              <w:t>ART.</w:t>
            </w:r>
            <w:r>
              <w:rPr>
                <w:rFonts w:ascii="Arial" w:hAnsi="Arial" w:cs="Arial" w:eastAsia="Arial"/>
                <w:spacing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22</w:t>
            </w:r>
            <w:r>
              <w:rPr>
                <w:rFonts w:ascii="Arial" w:hAnsi="Arial" w:cs="Arial" w:eastAsia="Arial"/>
                <w:spacing w:val="4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"/>
                <w:sz w:val="13"/>
                <w:szCs w:val="13"/>
              </w:rPr>
              <w:t>DA</w:t>
            </w:r>
            <w:r>
              <w:rPr>
                <w:rFonts w:ascii="Arial" w:hAnsi="Arial" w:cs="Arial" w:eastAsia="Arial"/>
                <w:spacing w:val="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LRF)</w:t>
            </w:r>
            <w:r>
              <w:rPr>
                <w:rFonts w:ascii="Arial" w:hAnsi="Arial" w:cs="Arial" w:eastAsia="Arial"/>
                <w:spacing w:val="1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</w:rPr>
              <w:t>-</w:t>
            </w:r>
            <w:r>
              <w:rPr>
                <w:rFonts w:ascii="Arial" w:hAnsi="Arial" w:cs="Arial" w:eastAsia="Arial"/>
                <w:spacing w:val="2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51,30%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22.267.189,42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5" w:hRule="exact"/>
        </w:trPr>
        <w:tc>
          <w:tcPr>
            <w:tcW w:w="7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2"/>
                <w:sz w:val="13"/>
              </w:rPr>
              <w:t>LIMITE</w:t>
            </w:r>
            <w:r>
              <w:rPr>
                <w:rFonts w:ascii="Arial" w:hAnsi="Arial"/>
                <w:spacing w:val="-11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DE</w:t>
            </w:r>
            <w:r>
              <w:rPr>
                <w:rFonts w:ascii="Arial" w:hAnsi="Arial"/>
                <w:spacing w:val="-9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ALERTA</w:t>
            </w:r>
            <w:r>
              <w:rPr>
                <w:rFonts w:ascii="Arial" w:hAnsi="Arial"/>
                <w:spacing w:val="-9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(INCISO</w:t>
            </w:r>
            <w:r>
              <w:rPr>
                <w:rFonts w:ascii="Arial" w:hAnsi="Arial"/>
                <w:spacing w:val="-7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III</w:t>
            </w:r>
            <w:r>
              <w:rPr>
                <w:rFonts w:ascii="Arial" w:hAnsi="Arial"/>
                <w:spacing w:val="-9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DO</w:t>
            </w:r>
            <w:r>
              <w:rPr>
                <w:rFonts w:ascii="Arial" w:hAnsi="Arial"/>
                <w:spacing w:val="-9"/>
                <w:sz w:val="13"/>
              </w:rPr>
              <w:t> </w:t>
            </w:r>
            <w:r>
              <w:rPr>
                <w:rFonts w:ascii="Arial" w:hAnsi="Arial"/>
                <w:spacing w:val="-2"/>
                <w:sz w:val="13"/>
              </w:rPr>
              <w:t>ß</w:t>
            </w:r>
            <w:r>
              <w:rPr>
                <w:rFonts w:ascii="Arial" w:hAnsi="Arial"/>
                <w:spacing w:val="-1"/>
                <w:sz w:val="13"/>
              </w:rPr>
              <w:t>1</w:t>
            </w:r>
            <w:r>
              <w:rPr>
                <w:rFonts w:ascii="Arial" w:hAnsi="Arial"/>
                <w:spacing w:val="-2"/>
                <w:sz w:val="13"/>
              </w:rPr>
              <w:t>F</w:t>
            </w:r>
            <w:r>
              <w:rPr>
                <w:rFonts w:ascii="Arial" w:hAnsi="Arial"/>
                <w:spacing w:val="-1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-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ART.</w:t>
            </w:r>
            <w:r>
              <w:rPr>
                <w:rFonts w:ascii="Arial" w:hAnsi="Arial"/>
                <w:spacing w:val="-10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59</w:t>
            </w:r>
            <w:r>
              <w:rPr>
                <w:rFonts w:ascii="Arial" w:hAnsi="Arial"/>
                <w:spacing w:val="-9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DA</w:t>
            </w:r>
            <w:r>
              <w:rPr>
                <w:rFonts w:ascii="Arial" w:hAnsi="Arial"/>
                <w:spacing w:val="-9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LRF)</w:t>
            </w:r>
            <w:r>
              <w:rPr>
                <w:rFonts w:ascii="Arial" w:hAnsi="Arial"/>
                <w:spacing w:val="-1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-1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90,00%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20.040.470,49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before="21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2"/>
          <w:sz w:val="15"/>
        </w:rPr>
        <w:t>FONTE:</w:t>
      </w:r>
      <w:r>
        <w:rPr>
          <w:rFonts w:ascii="Arial"/>
          <w:spacing w:val="-5"/>
          <w:sz w:val="15"/>
        </w:rPr>
        <w:t> </w:t>
      </w:r>
      <w:r>
        <w:rPr>
          <w:rFonts w:ascii="Arial"/>
          <w:spacing w:val="-2"/>
          <w:sz w:val="15"/>
        </w:rPr>
        <w:t>Sistema</w:t>
      </w:r>
      <w:r>
        <w:rPr>
          <w:rFonts w:ascii="Arial"/>
          <w:spacing w:val="-4"/>
          <w:sz w:val="15"/>
        </w:rPr>
        <w:t> </w:t>
      </w:r>
      <w:r>
        <w:rPr>
          <w:rFonts w:ascii="Arial"/>
          <w:spacing w:val="-2"/>
          <w:sz w:val="15"/>
        </w:rPr>
        <w:t>Informatizado</w:t>
      </w:r>
      <w:r>
        <w:rPr>
          <w:rFonts w:ascii="Arial"/>
          <w:spacing w:val="-4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1"/>
          <w:sz w:val="15"/>
        </w:rPr>
        <w:t> </w:t>
      </w:r>
      <w:r>
        <w:rPr>
          <w:rFonts w:ascii="Arial"/>
          <w:spacing w:val="-2"/>
          <w:sz w:val="15"/>
        </w:rPr>
        <w:t>Prefeitura</w:t>
      </w:r>
      <w:r>
        <w:rPr>
          <w:rFonts w:ascii="Arial"/>
          <w:spacing w:val="-6"/>
          <w:sz w:val="15"/>
        </w:rPr>
        <w:t> </w:t>
      </w:r>
      <w:r>
        <w:rPr>
          <w:rFonts w:ascii="Arial"/>
          <w:spacing w:val="-2"/>
          <w:sz w:val="15"/>
        </w:rPr>
        <w:t>Municipal</w:t>
      </w:r>
      <w:r>
        <w:rPr>
          <w:rFonts w:ascii="Arial"/>
          <w:spacing w:val="-1"/>
          <w:sz w:val="15"/>
        </w:rPr>
        <w:t> </w:t>
      </w:r>
      <w:r>
        <w:rPr>
          <w:rFonts w:ascii="Arial"/>
          <w:spacing w:val="-3"/>
          <w:sz w:val="15"/>
        </w:rPr>
        <w:t>de</w:t>
      </w:r>
      <w:r>
        <w:rPr>
          <w:rFonts w:ascii="Arial"/>
          <w:spacing w:val="-4"/>
          <w:sz w:val="15"/>
        </w:rPr>
        <w:t> </w:t>
      </w:r>
      <w:r>
        <w:rPr>
          <w:rFonts w:ascii="Arial"/>
          <w:spacing w:val="-1"/>
          <w:sz w:val="15"/>
        </w:rPr>
        <w:t>Arapoti </w:t>
      </w:r>
      <w:r>
        <w:rPr>
          <w:rFonts w:ascii="Arial"/>
          <w:sz w:val="15"/>
        </w:rPr>
        <w:t>-</w:t>
      </w:r>
      <w:r>
        <w:rPr>
          <w:rFonts w:ascii="Arial"/>
          <w:spacing w:val="-6"/>
          <w:sz w:val="15"/>
        </w:rPr>
        <w:t> </w:t>
      </w:r>
      <w:r>
        <w:rPr>
          <w:rFonts w:ascii="Arial"/>
          <w:spacing w:val="-2"/>
          <w:sz w:val="15"/>
        </w:rPr>
        <w:t>29/jul/2013</w:t>
      </w:r>
      <w:r>
        <w:rPr>
          <w:rFonts w:ascii="Arial"/>
          <w:spacing w:val="-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6"/>
          <w:sz w:val="15"/>
        </w:rPr>
        <w:t> </w:t>
      </w:r>
      <w:r>
        <w:rPr>
          <w:rFonts w:ascii="Arial"/>
          <w:spacing w:val="-1"/>
          <w:sz w:val="15"/>
        </w:rPr>
        <w:t>16h </w:t>
      </w:r>
      <w:r>
        <w:rPr>
          <w:rFonts w:ascii="Arial"/>
          <w:sz w:val="15"/>
        </w:rPr>
        <w:t>e</w:t>
      </w:r>
      <w:r>
        <w:rPr>
          <w:rFonts w:ascii="Arial"/>
          <w:spacing w:val="-6"/>
          <w:sz w:val="15"/>
        </w:rPr>
        <w:t> </w:t>
      </w:r>
      <w:r>
        <w:rPr>
          <w:rFonts w:ascii="Arial"/>
          <w:spacing w:val="-2"/>
          <w:sz w:val="15"/>
        </w:rPr>
        <w:t>44m</w:t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tabs>
          <w:tab w:pos="2342" w:val="left" w:leader="none"/>
          <w:tab w:pos="9360" w:val="left" w:leader="none"/>
        </w:tabs>
        <w:spacing w:before="0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3"/>
          <w:sz w:val="15"/>
        </w:rPr>
        <w:t>Grupo</w:t>
      </w:r>
      <w:r>
        <w:rPr>
          <w:rFonts w:ascii="Arial" w:hAnsi="Arial"/>
          <w:spacing w:val="-6"/>
          <w:sz w:val="15"/>
        </w:rPr>
        <w:t> </w:t>
      </w:r>
      <w:r>
        <w:rPr>
          <w:rFonts w:ascii="Arial" w:hAnsi="Arial"/>
          <w:spacing w:val="-3"/>
          <w:sz w:val="15"/>
        </w:rPr>
        <w:t>Assessor</w:t>
      </w:r>
      <w:r>
        <w:rPr>
          <w:rFonts w:ascii="Arial" w:hAnsi="Arial"/>
          <w:spacing w:val="-7"/>
          <w:sz w:val="15"/>
        </w:rPr>
        <w:t> </w:t>
      </w:r>
      <w:r>
        <w:rPr>
          <w:rFonts w:ascii="Arial" w:hAnsi="Arial"/>
          <w:spacing w:val="-3"/>
          <w:sz w:val="15"/>
        </w:rPr>
        <w:t>P</w:t>
      </w:r>
      <w:r>
        <w:rPr>
          <w:rFonts w:ascii="Arial" w:hAnsi="Arial"/>
          <w:spacing w:val="-2"/>
          <w:sz w:val="15"/>
        </w:rPr>
        <w:t>˙</w:t>
      </w:r>
      <w:r>
        <w:rPr>
          <w:rFonts w:ascii="Arial" w:hAnsi="Arial"/>
          <w:spacing w:val="-3"/>
          <w:sz w:val="15"/>
        </w:rPr>
        <w:t>blico</w:t>
      </w:r>
      <w:r>
        <w:rPr>
          <w:rFonts w:ascii="Arial" w:hAnsi="Arial"/>
          <w:spacing w:val="-5"/>
          <w:sz w:val="15"/>
        </w:rPr>
        <w:t>Æ</w:t>
        <w:tab/>
      </w:r>
      <w:r>
        <w:rPr>
          <w:rFonts w:ascii="Arial" w:hAnsi="Arial"/>
          <w:spacing w:val="-3"/>
          <w:sz w:val="15"/>
        </w:rPr>
        <w:t>29/07/2013</w:t>
      </w:r>
      <w:r>
        <w:rPr>
          <w:rFonts w:ascii="Arial" w:hAnsi="Arial"/>
          <w:spacing w:val="3"/>
          <w:sz w:val="15"/>
        </w:rPr>
        <w:t> </w:t>
      </w:r>
      <w:r>
        <w:rPr>
          <w:rFonts w:ascii="Arial" w:hAnsi="Arial"/>
          <w:spacing w:val="-3"/>
          <w:sz w:val="15"/>
        </w:rPr>
        <w:t>16:44</w:t>
      </w:r>
      <w:r>
        <w:rPr>
          <w:rFonts w:ascii="Arial" w:hAnsi="Arial"/>
          <w:sz w:val="15"/>
        </w:rPr>
        <w:t>  </w:t>
      </w:r>
      <w:r>
        <w:rPr>
          <w:rFonts w:ascii="Arial" w:hAnsi="Arial"/>
          <w:spacing w:val="14"/>
          <w:sz w:val="15"/>
        </w:rPr>
        <w:t> </w:t>
      </w:r>
      <w:r>
        <w:rPr>
          <w:rFonts w:ascii="Arial" w:hAnsi="Arial"/>
          <w:spacing w:val="-3"/>
          <w:sz w:val="15"/>
        </w:rPr>
        <w:t>Usu</w:t>
      </w:r>
      <w:r>
        <w:rPr>
          <w:rFonts w:ascii="Arial" w:hAnsi="Arial"/>
          <w:spacing w:val="-2"/>
          <w:sz w:val="15"/>
        </w:rPr>
        <w:t>·</w:t>
      </w:r>
      <w:r>
        <w:rPr>
          <w:rFonts w:ascii="Arial" w:hAnsi="Arial"/>
          <w:spacing w:val="-3"/>
          <w:sz w:val="15"/>
        </w:rPr>
        <w:t>rio:</w:t>
      </w:r>
      <w:r>
        <w:rPr>
          <w:rFonts w:ascii="Arial" w:hAnsi="Arial"/>
          <w:spacing w:val="3"/>
          <w:sz w:val="15"/>
        </w:rPr>
        <w:t> </w:t>
      </w:r>
      <w:r>
        <w:rPr>
          <w:rFonts w:ascii="Arial" w:hAnsi="Arial"/>
          <w:spacing w:val="-3"/>
          <w:sz w:val="15"/>
        </w:rPr>
        <w:t>LUSMARI</w:t>
        <w:tab/>
      </w:r>
      <w:r>
        <w:rPr>
          <w:rFonts w:ascii="Arial" w:hAnsi="Arial"/>
          <w:spacing w:val="-4"/>
          <w:position w:val="-3"/>
          <w:sz w:val="18"/>
        </w:rPr>
        <w:t>P</w:t>
      </w:r>
      <w:r>
        <w:rPr>
          <w:rFonts w:ascii="Arial" w:hAnsi="Arial"/>
          <w:spacing w:val="-3"/>
          <w:position w:val="-3"/>
          <w:sz w:val="18"/>
        </w:rPr>
        <w:t>·</w:t>
      </w:r>
      <w:r>
        <w:rPr>
          <w:rFonts w:ascii="Arial" w:hAnsi="Arial"/>
          <w:spacing w:val="-4"/>
          <w:position w:val="-3"/>
          <w:sz w:val="18"/>
        </w:rPr>
        <w:t>gina</w:t>
      </w:r>
      <w:r>
        <w:rPr>
          <w:rFonts w:ascii="Arial" w:hAnsi="Arial"/>
          <w:spacing w:val="23"/>
          <w:position w:val="-3"/>
          <w:sz w:val="18"/>
        </w:rPr>
        <w:t> </w:t>
      </w:r>
      <w:r>
        <w:rPr>
          <w:rFonts w:ascii="Arial" w:hAnsi="Arial"/>
          <w:position w:val="-3"/>
          <w:sz w:val="18"/>
        </w:rPr>
        <w:t>1</w:t>
      </w:r>
      <w:r>
        <w:rPr>
          <w:rFonts w:ascii="Arial" w:hAnsi="Arial"/>
          <w:spacing w:val="23"/>
          <w:position w:val="-3"/>
          <w:sz w:val="18"/>
        </w:rPr>
        <w:t> </w:t>
      </w:r>
      <w:r>
        <w:rPr>
          <w:rFonts w:ascii="Arial" w:hAnsi="Arial"/>
          <w:spacing w:val="-1"/>
          <w:position w:val="-3"/>
          <w:sz w:val="18"/>
        </w:rPr>
        <w:t>de</w:t>
      </w:r>
      <w:r>
        <w:rPr>
          <w:rFonts w:ascii="Arial" w:hAnsi="Arial"/>
          <w:spacing w:val="23"/>
          <w:position w:val="-3"/>
          <w:sz w:val="18"/>
        </w:rPr>
        <w:t> </w:t>
      </w:r>
      <w:r>
        <w:rPr>
          <w:rFonts w:ascii="Arial" w:hAnsi="Arial"/>
          <w:position w:val="-3"/>
          <w:sz w:val="18"/>
        </w:rPr>
        <w:t>1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460" w:bottom="700" w:left="760" w:right="740"/>
        </w:sectPr>
      </w:pPr>
    </w:p>
    <w:p>
      <w:pPr>
        <w:pStyle w:val="Heading1"/>
        <w:spacing w:line="240" w:lineRule="auto" w:before="57"/>
        <w:ind w:right="3064"/>
        <w:jc w:val="center"/>
        <w:rPr>
          <w:b w:val="0"/>
          <w:bCs w:val="0"/>
        </w:rPr>
      </w:pPr>
      <w:r>
        <w:rPr/>
        <w:t>MUNICIPIO DE ARAPOTI</w:t>
      </w:r>
      <w:r>
        <w:rPr>
          <w:b w:val="0"/>
        </w:rPr>
      </w:r>
    </w:p>
    <w:p>
      <w:pPr>
        <w:pStyle w:val="Heading2"/>
        <w:spacing w:line="240" w:lineRule="auto" w:before="25"/>
        <w:ind w:right="3064"/>
        <w:jc w:val="center"/>
      </w:pPr>
      <w:r>
        <w:rPr/>
        <w:t>RELATÓRIO DE GESTÃO FISCAL</w:t>
      </w:r>
    </w:p>
    <w:p>
      <w:pPr>
        <w:spacing w:before="25"/>
        <w:ind w:left="2114" w:right="21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DEMONSTRATIVO DAS GARANTIAS E CONTRAGARANTIAS DE VALORES</w:t>
      </w:r>
      <w:r>
        <w:rPr>
          <w:rFonts w:ascii="Arial"/>
          <w:sz w:val="20"/>
        </w:rPr>
      </w:r>
    </w:p>
    <w:p>
      <w:pPr>
        <w:spacing w:line="250" w:lineRule="auto" w:before="25"/>
        <w:ind w:left="3037" w:right="306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 FISCAL E DA SEGURIDADE SOCIAL JANEIRO A JUNHO/2013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RGF - ANEXO 3 (LRF, art. 55, inciso I, alínea "c" e art. 40, § 1º )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1980"/>
        <w:gridCol w:w="2475"/>
        <w:gridCol w:w="2445"/>
      </w:tblGrid>
      <w:tr>
        <w:trPr>
          <w:trHeight w:val="405" w:hRule="exact"/>
        </w:trPr>
        <w:tc>
          <w:tcPr>
            <w:tcW w:w="427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CONCEDIDAS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542" w:right="540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2013</w:t>
            </w:r>
          </w:p>
        </w:tc>
      </w:tr>
      <w:tr>
        <w:trPr>
          <w:trHeight w:val="375" w:hRule="exact"/>
        </w:trPr>
        <w:tc>
          <w:tcPr>
            <w:tcW w:w="427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5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307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EXTERNAS(I)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INTERNAS(I)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GARANTIAS CONCEDIDAS (III) = (I + 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 CORRENTE LÍQUIDA - RCL 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6.987.852,49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% DO TOTAL DAS GARANTIAS sobre a</w:t>
            </w:r>
            <w:r>
              <w:rPr>
                <w:rFonts w:ascii="Arial"/>
                <w:b/>
                <w:spacing w:val="3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RCL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</w:tr>
      <w:tr>
        <w:trPr>
          <w:trHeight w:val="46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73"/>
              <w:ind w:left="-8" w:right="15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LIMITE DEFINIDO POR RESOLUÇÃO DO SENADO FEDERAL - 22%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1.537.327,55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LIMITE DE ALERTA (inciso III do §1º do art. 59 da LRF) - 90%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7.546.880,69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6"/>
        <w:gridCol w:w="1979"/>
        <w:gridCol w:w="2475"/>
        <w:gridCol w:w="2445"/>
      </w:tblGrid>
      <w:tr>
        <w:trPr>
          <w:trHeight w:val="375" w:hRule="exact"/>
        </w:trPr>
        <w:tc>
          <w:tcPr>
            <w:tcW w:w="4276" w:type="dxa"/>
            <w:vMerge w:val="restart"/>
            <w:tcBorders>
              <w:top w:val="single" w:sz="6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CONTRAGARANTIAS RECEBIDAS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525" w:right="555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 w:before="70"/>
              <w:ind w:right="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2013</w:t>
            </w:r>
          </w:p>
          <w:p>
            <w:pPr>
              <w:pStyle w:val="TableParagraph"/>
              <w:tabs>
                <w:tab w:pos="4951" w:val="left" w:leader="none"/>
              </w:tabs>
              <w:spacing w:line="138" w:lineRule="exact"/>
              <w:ind w:left="7" w:right="-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4276" w:type="dxa"/>
            <w:vMerge/>
            <w:tcBorders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277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EXTERNAS(V)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INTERNAS(VI)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CONTRAGARANTIAS RECEBIDAS (VII) = (V + VI)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before="53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MEDIDAS CORRETIVAS:</w:t>
      </w:r>
      <w:r>
        <w:rPr>
          <w:rFonts w:ascii="Arial"/>
          <w:sz w:val="14"/>
        </w:rPr>
      </w: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8" w:lineRule="auto" w:before="95"/>
        <w:ind w:left="100" w:right="57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FONTE: Sistema Informatizado - Prefeitura Municipal de Arapoti - 26/jul/2013 - 08h e 35m Nota:</w:t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¹ Inclui garantias concedidas por meio de Fundos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8"/>
          <w:pgSz w:w="11900" w:h="16840"/>
          <w:pgMar w:footer="514" w:header="0" w:top="360" w:bottom="700" w:left="260" w:right="220"/>
        </w:sectPr>
      </w:pPr>
    </w:p>
    <w:p>
      <w:pPr>
        <w:pStyle w:val="Heading2"/>
        <w:spacing w:line="240" w:lineRule="auto" w:before="62"/>
        <w:ind w:left="69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MUNICÍPIO DE ARAPOTI</w:t>
      </w:r>
    </w:p>
    <w:p>
      <w:pPr>
        <w:spacing w:line="284" w:lineRule="auto" w:before="23"/>
        <w:ind w:left="3477" w:right="3391" w:hanging="16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RELATÓRIO DE GESTÃO FISCAL </w:t>
      </w:r>
      <w:r>
        <w:rPr>
          <w:rFonts w:ascii="Arial" w:hAnsi="Arial"/>
          <w:b/>
          <w:sz w:val="18"/>
        </w:rPr>
        <w:t>DEMONSTRATIVO DAS OPERAÇÕES DE CRÉDITO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z w:val="18"/>
        </w:rPr>
        <w:t>ORÇAMENTOS FISCAL E DA SEGURIDADE</w:t>
      </w:r>
      <w:r>
        <w:rPr>
          <w:rFonts w:ascii="Arial" w:hAnsi="Arial"/>
          <w:sz w:val="18"/>
        </w:rPr>
        <w:t> SOCIAL JANEIRO A JUNHO/2013</w:t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footerReference w:type="default" r:id="rId9"/>
          <w:pgSz w:w="11900" w:h="16840"/>
          <w:pgMar w:footer="514" w:header="0" w:top="520" w:bottom="700" w:left="260" w:right="380"/>
        </w:sectPr>
      </w:pPr>
    </w:p>
    <w:p>
      <w:pPr>
        <w:pStyle w:val="Heading2"/>
        <w:spacing w:line="240" w:lineRule="auto" w:before="74"/>
        <w:ind w:left="47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15.506104pt;margin-top:44.830059pt;width:115.55pt;height:.1pt;mso-position-horizontal-relative:page;mso-position-vertical-relative:paragraph;z-index:-46432" coordorigin="2310,897" coordsize="2311,2">
            <v:shape style="position:absolute;left:2310;top:897;width:2311;height:2" coordorigin="2310,897" coordsize="2311,0" path="m2310,897l4620,897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RGF - Anexo 4 (LRF, art. 55, inciso I, alínea "d" e inciso III alínea "c")</w:t>
      </w:r>
    </w:p>
    <w:p>
      <w:pPr>
        <w:spacing w:before="89"/>
        <w:ind w:left="4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460" w:bottom="700" w:left="260" w:right="380"/>
          <w:cols w:num="2" w:equalWidth="0">
            <w:col w:w="6607" w:space="3278"/>
            <w:col w:w="1375"/>
          </w:cols>
        </w:sect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5"/>
        <w:gridCol w:w="1260"/>
        <w:gridCol w:w="1470"/>
      </w:tblGrid>
      <w:tr>
        <w:trPr>
          <w:trHeight w:val="480" w:hRule="exact"/>
        </w:trPr>
        <w:tc>
          <w:tcPr>
            <w:tcW w:w="7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16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OPERAÇÕES DE CRÉDITO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 REALIZADO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0" w:hRule="exact"/>
        </w:trPr>
        <w:tc>
          <w:tcPr>
            <w:tcW w:w="7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97" w:hanging="1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No Semestre de Referência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145" w:hanging="14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Semestre de referência</w:t>
            </w:r>
            <w:r>
              <w:rPr>
                <w:rFonts w:ascii="Arial" w:hAnsi="Arial"/>
                <w:spacing w:val="3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(a)</w:t>
            </w:r>
          </w:p>
        </w:tc>
      </w:tr>
      <w:tr>
        <w:trPr>
          <w:trHeight w:val="3856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SUJEITAS AO LIMITE PARA FINS DE CONTRATAÇÃO (I)</w:t>
            </w:r>
          </w:p>
          <w:p>
            <w:pPr>
              <w:pStyle w:val="TableParagraph"/>
              <w:spacing w:line="357" w:lineRule="auto" w:before="79"/>
              <w:ind w:left="219" w:right="708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95"/>
                <w:sz w:val="14"/>
              </w:rPr>
              <w:t>Mobiliária</w:t>
            </w:r>
            <w:r>
              <w:rPr>
                <w:rFonts w:ascii="Arial" w:hAnsi="Arial"/>
                <w:sz w:val="14"/>
              </w:rPr>
              <w:t> Interna</w:t>
            </w:r>
            <w:r>
              <w:rPr>
                <w:rFonts w:ascii="Arial" w:hAnsi="Arial"/>
                <w:sz w:val="14"/>
              </w:rPr>
              <w:t> Externa Contratual</w:t>
            </w:r>
          </w:p>
          <w:p>
            <w:pPr>
              <w:pStyle w:val="TableParagraph"/>
              <w:spacing w:line="240" w:lineRule="auto" w:before="2"/>
              <w:ind w:right="71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  <w:p>
            <w:pPr>
              <w:pStyle w:val="TableParagraph"/>
              <w:spacing w:line="240" w:lineRule="auto" w:before="79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Abertura de Crédito</w:t>
            </w:r>
          </w:p>
          <w:p>
            <w:pPr>
              <w:pStyle w:val="TableParagraph"/>
              <w:spacing w:line="357" w:lineRule="auto" w:before="79"/>
              <w:ind w:left="651" w:right="3222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 Financiada de Bens e Arrendamento Mercantil Financeiro Derivadas de PPP</w:t>
            </w:r>
          </w:p>
          <w:p>
            <w:pPr>
              <w:pStyle w:val="TableParagraph"/>
              <w:spacing w:line="357" w:lineRule="auto" w:before="2"/>
              <w:ind w:left="507" w:right="5319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Aquisições Financiadas Antecipação de Receita</w:t>
            </w:r>
          </w:p>
          <w:p>
            <w:pPr>
              <w:pStyle w:val="TableParagraph"/>
              <w:spacing w:line="357" w:lineRule="auto" w:before="2"/>
              <w:ind w:left="651" w:right="477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Pela Venda a Termo de Bens e Serviços Demais Antecipações de Receita</w:t>
            </w:r>
          </w:p>
          <w:p>
            <w:pPr>
              <w:pStyle w:val="TableParagraph"/>
              <w:spacing w:line="357" w:lineRule="auto" w:before="2"/>
              <w:ind w:left="507" w:right="307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Assunção, Reconhecimento e Confissão de Dívidas(LRF, art. 29, § 1º) Outras Operações de Crédito</w:t>
            </w:r>
          </w:p>
          <w:p>
            <w:pPr>
              <w:pStyle w:val="TableParagraph"/>
              <w:spacing w:line="240" w:lineRule="auto" w:before="2"/>
              <w:ind w:right="710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37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NÃO SUJEITAS AO LIMITE PARA FINS DE CONTRATAÇÃO (II)</w:t>
            </w:r>
          </w:p>
          <w:p>
            <w:pPr>
              <w:pStyle w:val="TableParagraph"/>
              <w:spacing w:line="357" w:lineRule="auto" w:before="79"/>
              <w:ind w:left="363" w:right="6101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Parcelamentos de Dívidas De Tributos</w:t>
            </w:r>
          </w:p>
          <w:p>
            <w:pPr>
              <w:pStyle w:val="TableParagraph"/>
              <w:spacing w:line="357" w:lineRule="auto" w:before="2"/>
              <w:ind w:left="507" w:right="6027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 Previdênciárias</w:t>
            </w:r>
          </w:p>
          <w:p>
            <w:pPr>
              <w:pStyle w:val="TableParagraph"/>
              <w:spacing w:line="357" w:lineRule="auto" w:before="2"/>
              <w:ind w:left="363" w:right="5588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 Do FGTS</w:t>
            </w:r>
          </w:p>
          <w:p>
            <w:pPr>
              <w:pStyle w:val="TableParagraph"/>
              <w:spacing w:line="240" w:lineRule="auto" w:before="2"/>
              <w:ind w:left="219" w:right="32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Melhoria da Administração de Receitas e da Gestão Fiscal, Financeira e Patrimonial</w:t>
            </w:r>
          </w:p>
          <w:p>
            <w:pPr>
              <w:pStyle w:val="TableParagraph"/>
              <w:spacing w:line="157" w:lineRule="exact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Programa de Iluminação Pública - RELUZ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0pt;margin-top:494.88559pt;width:189pt;height:.1pt;mso-position-horizontal-relative:page;mso-position-vertical-relative:page;z-index:-46408" coordorigin="1800,9898" coordsize="3780,2">
            <v:shape style="position:absolute;left:1800;top:9898;width:3780;height:2" coordorigin="1800,9898" coordsize="3780,0" path="m1800,9898l5580,9898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27.625pt;margin-top:505.262512pt;width:9.050pt;height:.1pt;mso-position-horizontal-relative:page;mso-position-vertical-relative:page;z-index:-46384" coordorigin="10553,10105" coordsize="181,2">
            <v:shape style="position:absolute;left:10553;top:10105;width:181;height:2" coordorigin="10553,10105" coordsize="181,0" path="m10553,10105l10733,10105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50"/>
      </w:tblGrid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APURAÇÃO DO CUMPRIMENTO DOS LIMITES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 SOBRE A RCL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 LÍQUIDA - RCL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7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6.987.852,49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VEDADAS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9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 Período de Referência (III)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6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Períodos Anteriores ao de Referência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0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FINS DA APURAÇÃO DO CUMPRIMENTO DO LIMITE</w:t>
            </w:r>
          </w:p>
          <w:p>
            <w:pPr>
              <w:pStyle w:val="TableParagraph"/>
              <w:spacing w:line="182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= (IV) = (Ia + 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5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376" w:firstLine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GERAL DEFINIDO POR RESOLUÇÃO DO SENADO FEDERAL PARA AS OPERAÇÕES DE CRÉDITO INTERNAS E EXTERNAS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1.118.056,40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0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 DE ALERTA (inciso III do §1º do art. 59 da LRF) - &lt;90%&gt;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7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7.546.880,69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1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2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3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8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489.149,67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20"/>
      </w:tblGrid>
      <w:tr>
        <w:trPr>
          <w:trHeight w:val="46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5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CONTRATAÇÃO DE NOVAS OPERAÇÕES DE CRÉDITO (V) = (IV + IIa)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1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</w:tbl>
    <w:p>
      <w:pPr>
        <w:pStyle w:val="BodyText"/>
        <w:spacing w:line="293" w:lineRule="auto" w:before="85"/>
        <w:ind w:left="400" w:right="4482"/>
        <w:jc w:val="left"/>
        <w:rPr>
          <w:rFonts w:ascii="Arial" w:hAnsi="Arial" w:cs="Arial" w:eastAsia="Arial"/>
        </w:rPr>
      </w:pPr>
      <w:r>
        <w:rPr/>
        <w:pict>
          <v:group style="position:absolute;margin-left:527.625pt;margin-top:-77.622299pt;width:9.050pt;height:.1pt;mso-position-horizontal-relative:page;mso-position-vertical-relative:paragraph;z-index:-46360" coordorigin="10553,-1552" coordsize="181,2">
            <v:shape style="position:absolute;left:10553;top:-1552;width:181;height:2" coordorigin="10553,-1552" coordsize="181,0" path="m10553,-1552l10733,-1552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.124298pt;margin-top:111.630104pt;width:532.550pt;height:.1pt;mso-position-horizontal-relative:page;mso-position-vertical-relative:paragraph;z-index:1216" coordorigin="682,2233" coordsize="10651,2">
            <v:shape style="position:absolute;left:682;top:2233;width:10651;height:2" coordorigin="682,2233" coordsize="10651,0" path="m682,2233l11333,2233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</w:rPr>
        <w:t>FONTE: Sistema Informatizado - Prefeitura Municipal de Arapoti - 26/jul/2013 - 08h e 37m Notas:</w:t>
      </w:r>
    </w:p>
    <w:p>
      <w:pPr>
        <w:spacing w:after="0" w:line="293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460" w:bottom="700" w:left="260" w:right="380"/>
        </w:sectPr>
      </w:pPr>
    </w:p>
    <w:p>
      <w:pPr>
        <w:spacing w:line="269" w:lineRule="auto" w:before="56"/>
        <w:ind w:left="3474" w:right="352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MUNICIPIO DE ARAPOTI - PODER EXECUTIVO </w:t>
      </w:r>
      <w:r>
        <w:rPr>
          <w:rFonts w:ascii="Arial" w:hAnsi="Arial"/>
          <w:sz w:val="18"/>
        </w:rPr>
        <w:t>RELATÓRIO DE GESTÃO FISCAL</w:t>
      </w:r>
      <w:r>
        <w:rPr>
          <w:rFonts w:ascii="Arial" w:hAnsi="Arial"/>
          <w:sz w:val="18"/>
        </w:rPr>
        <w:t> </w:t>
      </w:r>
      <w:r>
        <w:rPr>
          <w:rFonts w:ascii="Arial" w:hAnsi="Arial"/>
          <w:b/>
          <w:sz w:val="18"/>
        </w:rPr>
        <w:t>DEMONSTRATIVO DA DISPONIBILIDADE DE CAIXA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z w:val="18"/>
        </w:rPr>
        <w:t>ORÇAMENTO FISCAL E DA SEGURIDADE SOCIAL</w:t>
      </w:r>
      <w:r>
        <w:rPr>
          <w:rFonts w:ascii="Arial" w:hAnsi="Arial"/>
          <w:sz w:val="18"/>
        </w:rPr>
        <w:t> JANEIRO A DEZEMBRO/2013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footerReference w:type="default" r:id="rId10"/>
          <w:pgSz w:w="11900" w:h="16840"/>
          <w:pgMar w:footer="357" w:header="0" w:top="480" w:bottom="540" w:left="260" w:right="200"/>
        </w:sectPr>
      </w:pPr>
    </w:p>
    <w:p>
      <w:pPr>
        <w:pStyle w:val="Heading3"/>
        <w:spacing w:line="240" w:lineRule="auto" w:before="77"/>
        <w:ind w:left="100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RGF - Anexo 5 (LRF, art. 55, Inciso III, alínea "a")</w:t>
      </w:r>
    </w:p>
    <w:p>
      <w:pPr>
        <w:spacing w:before="92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460" w:bottom="700" w:left="260" w:right="200"/>
          <w:cols w:num="2" w:equalWidth="0">
            <w:col w:w="4060" w:space="6440"/>
            <w:col w:w="940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2025"/>
        <w:gridCol w:w="2010"/>
        <w:gridCol w:w="2025"/>
      </w:tblGrid>
      <w:tr>
        <w:trPr>
          <w:trHeight w:val="73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DESTINAÇÃO DE RECURSOS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5"/>
              <w:ind w:left="217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DISPONIBILIDADE DE CAIXA BRUTA</w:t>
            </w:r>
          </w:p>
          <w:p>
            <w:pPr>
              <w:pStyle w:val="TableParagraph"/>
              <w:spacing w:line="198" w:lineRule="exact"/>
              <w:ind w:right="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(a)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5"/>
              <w:ind w:left="369" w:right="4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OBRIGAÇÕES FINANCEIRAS</w:t>
            </w:r>
          </w:p>
          <w:p>
            <w:pPr>
              <w:pStyle w:val="TableParagraph"/>
              <w:spacing w:line="198" w:lineRule="exact"/>
              <w:ind w:right="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35"/>
              <w:ind w:left="192" w:right="212" w:firstLine="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DISPONIBILIDADE DE CAIXA LÍQUIDA</w:t>
            </w:r>
          </w:p>
          <w:p>
            <w:pPr>
              <w:pStyle w:val="TableParagraph"/>
              <w:spacing w:line="198" w:lineRule="exact"/>
              <w:ind w:left="5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(c) = (a - b)</w:t>
            </w:r>
          </w:p>
        </w:tc>
      </w:tr>
      <w:tr>
        <w:trPr>
          <w:trHeight w:val="253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Recursos destinados a ações e serviços públicos de saúde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Recursos destinados à manutenção e desenvolvimento do ensino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Recursos destinados à Assistência Social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42" w:hRule="exact"/>
        </w:trPr>
        <w:tc>
          <w:tcPr>
            <w:tcW w:w="51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Outros Recursos Vinculados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0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1.048.430,85</w:t>
            </w:r>
          </w:p>
        </w:tc>
        <w:tc>
          <w:tcPr>
            <w:tcW w:w="20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2.057,18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1.046.373,67</w:t>
            </w:r>
          </w:p>
        </w:tc>
      </w:tr>
      <w:tr>
        <w:trPr>
          <w:trHeight w:val="25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DOS RECURSOS VINCULADOS (I)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0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1.048.430,85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2.057,18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1.046.373,67</w:t>
            </w:r>
          </w:p>
        </w:tc>
      </w:tr>
      <w:tr>
        <w:trPr>
          <w:trHeight w:val="25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Outros Recursos Não Vinculados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17.248.844,26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789.865,55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16.458.978,71</w:t>
            </w:r>
          </w:p>
        </w:tc>
      </w:tr>
      <w:tr>
        <w:trPr>
          <w:trHeight w:val="25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DOS RECURSOS NÃO VINCULADOS (II)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17.248.844,26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789.865,55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16.458.978,71</w:t>
            </w:r>
          </w:p>
        </w:tc>
      </w:tr>
      <w:tr>
        <w:trPr>
          <w:trHeight w:val="25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(III) = (I + II)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18.297.275,11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791.922,73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17.505.352,38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2025"/>
        <w:gridCol w:w="2010"/>
        <w:gridCol w:w="2025"/>
      </w:tblGrid>
      <w:tr>
        <w:trPr>
          <w:trHeight w:val="46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-8" w:right="23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 PRÓPRIO DE PREVIDÊNCIA DOS SERVIDORES¹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</w:tbl>
    <w:p>
      <w:pPr>
        <w:pStyle w:val="BodyText"/>
        <w:spacing w:line="352" w:lineRule="auto" w:before="55"/>
        <w:ind w:left="100" w:right="4599"/>
        <w:jc w:val="left"/>
        <w:rPr>
          <w:rFonts w:ascii="Arial" w:hAnsi="Arial" w:cs="Arial" w:eastAsia="Arial"/>
        </w:rPr>
      </w:pPr>
      <w:r>
        <w:rPr>
          <w:rFonts w:ascii="Arial" w:hAnsi="Arial"/>
        </w:rPr>
        <w:t>FONTE: Sistema Informatizado - Prefeitura Municipal de Arapoti - 29/jul/2013 - 15h e 51m Nota: ¹ A disponibilidade de caixa do RPPS está comprometida com o Passivo Atuarial.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4.25pt;height:.75pt;mso-position-horizontal-relative:char;mso-position-vertical-relative:line" coordorigin="0,0" coordsize="11085,15">
            <v:group style="position:absolute;left:8;top:8;width:11070;height:2" coordorigin="8,8" coordsize="11070,2">
              <v:shape style="position:absolute;left:8;top:8;width:11070;height:2" coordorigin="8,8" coordsize="11070,0" path="m8,7l1107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460" w:bottom="700" w:left="260" w:right="200"/>
        </w:sectPr>
      </w:pPr>
    </w:p>
    <w:p>
      <w:pPr>
        <w:spacing w:line="260" w:lineRule="auto" w:before="66"/>
        <w:ind w:left="3499" w:right="354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MUNICIPIO DE ARAPOTI - PODER EXECUTIVO </w:t>
      </w:r>
      <w:r>
        <w:rPr>
          <w:rFonts w:ascii="Arial" w:hAnsi="Arial"/>
          <w:sz w:val="18"/>
        </w:rPr>
        <w:t>RELATÓRIO DE GESTÃO FISCAL</w:t>
      </w:r>
      <w:r>
        <w:rPr>
          <w:rFonts w:ascii="Arial" w:hAnsi="Arial"/>
          <w:sz w:val="18"/>
        </w:rPr>
        <w:t> </w:t>
      </w:r>
      <w:r>
        <w:rPr>
          <w:rFonts w:ascii="Arial" w:hAnsi="Arial"/>
          <w:b/>
          <w:sz w:val="18"/>
        </w:rPr>
        <w:t>DEMONSTRATIVO DOS RESTOS A PAGAR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z w:val="18"/>
        </w:rPr>
        <w:t>ORÇAMENTOS FISCAL E DA SEGURIDADE SOCIAL</w:t>
      </w:r>
      <w:r>
        <w:rPr>
          <w:rFonts w:ascii="Arial" w:hAnsi="Arial"/>
          <w:sz w:val="18"/>
        </w:rPr>
        <w:t> JANEIRO A DEZEMBRO/2013</w:t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footerReference w:type="default" r:id="rId11"/>
          <w:pgSz w:w="11900" w:h="16840"/>
          <w:pgMar w:footer="0" w:header="0" w:top="380" w:bottom="0" w:left="260" w:right="200"/>
        </w:sectPr>
      </w:pPr>
    </w:p>
    <w:p>
      <w:pPr>
        <w:pStyle w:val="BodyText"/>
        <w:spacing w:line="240" w:lineRule="auto" w:before="84"/>
        <w:ind w:left="12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RGF - ANEXO 6 (LRF, art. 55, inciso III, alínea "b")</w:t>
      </w:r>
    </w:p>
    <w:p>
      <w:pPr>
        <w:pStyle w:val="BodyText"/>
        <w:spacing w:line="240" w:lineRule="auto" w:before="79"/>
        <w:ind w:left="129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460" w:bottom="700" w:left="260" w:right="200"/>
          <w:cols w:num="2" w:equalWidth="0">
            <w:col w:w="3748" w:space="6827"/>
            <w:col w:w="86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1125"/>
        <w:gridCol w:w="1095"/>
        <w:gridCol w:w="1080"/>
        <w:gridCol w:w="1125"/>
        <w:gridCol w:w="1470"/>
        <w:gridCol w:w="1200"/>
      </w:tblGrid>
      <w:tr>
        <w:trPr>
          <w:trHeight w:val="240" w:hRule="exact"/>
        </w:trPr>
        <w:tc>
          <w:tcPr>
            <w:tcW w:w="41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DESTINAÇÃO DE RECURSOS</w:t>
            </w:r>
          </w:p>
        </w:tc>
        <w:tc>
          <w:tcPr>
            <w:tcW w:w="4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RESTOS A PAGAR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6"/>
              <w:ind w:left="41" w:right="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DISPONIBILIDADE DE CAIXA LÍQUIDA (ANTES DA INSCRIÇÃO EM RESTOS A PAGAR NÃO PROCESSADOS DO EXERCÍCIO)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31"/>
              <w:ind w:left="41" w:right="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EMPENHOS NÃO LIQUIDADOS CANCELADOS (NÃO INSCRITOS POR INSUFICI ÊNCIA FINANCEIRA)</w:t>
            </w:r>
          </w:p>
        </w:tc>
      </w:tr>
      <w:tr>
        <w:trPr>
          <w:trHeight w:val="675" w:hRule="exact"/>
        </w:trPr>
        <w:tc>
          <w:tcPr>
            <w:tcW w:w="412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868" w:right="485" w:hanging="3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Liquidados e Não Pagos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723" w:right="370" w:hanging="3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Empenhados e Não Liquidados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41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left="190" w:right="59" w:hanging="1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Exercícios Anteriores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180" w:lineRule="exact"/>
              <w:ind w:left="218" w:right="201" w:firstLine="2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 Exercício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180" w:lineRule="exact"/>
              <w:ind w:left="167" w:right="37" w:hanging="1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Exercícios Anteriores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180" w:lineRule="exact"/>
              <w:ind w:left="248" w:right="201" w:firstLine="2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 Exercício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 destinados a ações e serviços públicos de saúde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 destinados à manutenção e desenvolvimento do ensino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 destinados à Assistência Social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1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Outros Recursos Vinculados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3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758.547,85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174.981,91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7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864.993,23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 DOS RECURSOS VINCULADOS (I)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758.547,85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174.981,91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864.993,23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Outros Recursos Não Vinculados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1.171.348,63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220.790,00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6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2.914.874,49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TOTAL DOS RECURSOS NÃO VINCULADOS (II)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1.171.348,63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220.790,00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6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2.914.874,49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 (III) = (I + II)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1.929.896,48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395.771,91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6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3.779.867,72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1125"/>
        <w:gridCol w:w="1095"/>
        <w:gridCol w:w="1080"/>
        <w:gridCol w:w="1125"/>
        <w:gridCol w:w="1470"/>
        <w:gridCol w:w="1200"/>
      </w:tblGrid>
      <w:tr>
        <w:trPr>
          <w:trHeight w:val="210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 SERVIDORES¹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90" w:lineRule="auto" w:before="23"/>
        <w:ind w:left="100" w:right="544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FONTE: Sistema Informatizado - Prefeitura Municipal de Arapoti - 26/jul/2013 - 08h e 38m Nota: ¹ A disponibilidade de caixa do RPPS está comprometida com o Passivo Atuarial.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7.3pt;height:.75pt;mso-position-horizontal-relative:char;mso-position-vertical-relative:line" coordorigin="0,0" coordsize="11146,15">
            <v:group style="position:absolute;left:8;top:8;width:11131;height:2" coordorigin="8,8" coordsize="11131,2">
              <v:shape style="position:absolute;left:8;top:8;width:11131;height:2" coordorigin="8,8" coordsize="11131,0" path="m8,8l1113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460" w:bottom="700" w:left="260" w:right="200"/>
        </w:sectPr>
      </w:pPr>
    </w:p>
    <w:p>
      <w:pPr>
        <w:spacing w:before="36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Grupo Assessor Público®</w:t>
      </w:r>
    </w:p>
    <w:p>
      <w:pPr>
        <w:spacing w:before="39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/>
          <w:sz w:val="14"/>
        </w:rPr>
        <w:t>26/07/2013 08:38</w:t>
      </w:r>
      <w:r>
        <w:rPr>
          <w:rFonts w:ascii="Arial" w:hAnsi="Arial"/>
          <w:spacing w:val="38"/>
          <w:sz w:val="14"/>
        </w:rPr>
        <w:t> </w:t>
      </w:r>
      <w:r>
        <w:rPr>
          <w:rFonts w:ascii="Arial" w:hAnsi="Arial"/>
          <w:sz w:val="14"/>
        </w:rPr>
        <w:t>Usuário: LUSMARI</w:t>
      </w:r>
    </w:p>
    <w:sectPr>
      <w:type w:val="continuous"/>
      <w:pgSz w:w="11900" w:h="16840"/>
      <w:pgMar w:top="460" w:bottom="700" w:left="260" w:right="200"/>
      <w:cols w:num="2" w:equalWidth="0">
        <w:col w:w="1720" w:space="245"/>
        <w:col w:w="94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.375pt;margin-top:805.513977pt;width:519.0500pt;height:.1pt;mso-position-horizontal-relative:page;mso-position-vertical-relative:page;z-index:-46528" coordorigin="1088,16110" coordsize="10381,2">
          <v:shape style="position:absolute;left:1088;top:16110;width:10381;height:2" coordorigin="1088,16110" coordsize="10381,0" path="m1088,16110l11468,16110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742004pt;margin-top:809.037781pt;width:63.75pt;height:12pt;mso-position-horizontal-relative:page;mso-position-vertical-relative:page;z-index:-465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040497pt;margin-top:805.287537pt;width:63.75pt;height:12pt;mso-position-horizontal-relative:page;mso-position-vertical-relative:page;z-index:-464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06.407654pt;width:93.75pt;height:10pt;mso-position-horizontal-relative:page;mso-position-vertical-relative:page;z-index:-46456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751251pt;margin-top:806.407654pt;width:136.3pt;height:10pt;mso-position-horizontal-relative:page;mso-position-vertical-relative:page;z-index:-46432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26/07/2013 08:33  Usuário: LUSMARI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541992pt;margin-top:813.536377pt;width:63.75pt;height:12pt;mso-position-horizontal-relative:page;mso-position-vertical-relative:page;z-index:-464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749298pt;margin-top:815.050476pt;width:238.3pt;height:10.4pt;mso-position-horizontal-relative:page;mso-position-vertical-relative:page;z-index:-46384" type="#_x0000_t202" filled="false" stroked="false">
          <v:textbox inset="0,0,0,0">
            <w:txbxContent>
              <w:p>
                <w:pPr>
                  <w:pStyle w:val="BodyText"/>
                  <w:tabs>
                    <w:tab w:pos="2059" w:val="left" w:leader="none"/>
                  </w:tabs>
                  <w:spacing w:line="191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  <w:tab/>
                </w:r>
                <w:r>
                  <w:rPr>
                    <w:rFonts w:ascii="Arial" w:hAnsi="Arial"/>
                    <w:position w:val="1"/>
                  </w:rPr>
                  <w:t>26/07/2013 08:36</w:t>
                </w:r>
                <w:r>
                  <w:rPr>
                    <w:rFonts w:ascii="Arial" w:hAnsi="Arial"/>
                    <w:spacing w:val="44"/>
                    <w:position w:val="1"/>
                  </w:rPr>
                  <w:t> </w:t>
                </w:r>
                <w:r>
                  <w:rPr>
                    <w:rFonts w:ascii="Arial" w:hAnsi="Arial"/>
                    <w:position w:val="1"/>
                  </w:rPr>
                  <w:t>Usuário: LUSMARI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751526pt;margin-top:813.156982pt;width:51.4pt;height:10pt;mso-position-horizontal-relative:page;mso-position-vertical-relative:page;z-index:-46360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2"/>
      <w:ind w:left="3037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3037"/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2016-01-25T13:13:47Z</dcterms:created>
  <dcterms:modified xsi:type="dcterms:W3CDTF">2016-01-25T13:13:47Z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LastSaved">
    <vt:filetime>2016-01-25T00:00:00Z</vt:filetime>
  </property>
</Properties>
</file>