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38"/>
        <w:gridCol w:w="184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- bco 15336-2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5,10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2,58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7,68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II - Conta 5901-3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6,08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18,08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IV - Fonte 3173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6,08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18,08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Receita Aplicacao SAS I - Fonte 31732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108,48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1.091,59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480,43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1.572,02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1.3.25.01.10.14.0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20161-8 -Fonte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257,98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153,52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411,50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1.3.25.01.10.15.0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Rec. rendimento conta 20175-8 - F. 78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78,58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91,68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170,26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SAS-PT-MC-Apae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6.207,20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3.103,60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9.310,80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12.600,00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6.300,00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1.479,04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691,94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2.170,98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1982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12.544,35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5.860,92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18.405,27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828"/>
        <w:gridCol w:w="1796"/>
        <w:gridCol w:w="1845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173,85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173,85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173,85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173,85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173,85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96.173,85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a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7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138.500,00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23.006,94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10.170,00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33.176,94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339014000000</w:t>
              <w:tab/>
              <w:t>DIÁRIAS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1.080,00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1.349,63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1.330,60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2.680,23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173.500,00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25.196,57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11.740,60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36.937,17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42.250,00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3.390,00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6.780,00</w:t>
            </w:r>
          </w:p>
        </w:tc>
      </w:tr>
      <w:tr>
        <w:trPr>
          <w:trHeight w:val="5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1.492,65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1.206,75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2.699,40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648,55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708,55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2.141,20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1.266,75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3.407,95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251.750,00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30.727,77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16.397,35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47.125,12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Divisão de Assistência Social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319009000000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SALÁRIO-FAMÍLIA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795,11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444,18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1.239,29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585.200,00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57.025,95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30.073,89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87.099,84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3.241,55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3.241,55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15"/>
        <w:gridCol w:w="1845"/>
        <w:gridCol w:w="1390"/>
      </w:tblGrid>
      <w:tr>
        <w:trPr>
          <w:trHeight w:val="42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11.184,01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17" w:right="494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4.689,86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15.873,87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4.749,68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4.726,95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9.476,63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77.126,30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39.934,88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117.061,18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66,28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221,28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-Distribuição de Pass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46,29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868,85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915,14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46,29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868,85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915,14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10.400,00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10.400,00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10.400,00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10.400,00</w:t>
            </w:r>
          </w:p>
        </w:tc>
      </w:tr>
      <w:tr>
        <w:trPr>
          <w:trHeight w:val="5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151.960,00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46.529,55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20.830,00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67.359,55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3.222,65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4.719,65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231.960,00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49.752,20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22.327,00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72.079,20</w:t>
            </w:r>
          </w:p>
        </w:tc>
      </w:tr>
      <w:tr>
        <w:trPr>
          <w:trHeight w:val="44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740,00</w:t>
            </w:r>
          </w:p>
        </w:tc>
      </w:tr>
      <w:tr>
        <w:trPr>
          <w:trHeight w:val="2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740,00</w:t>
            </w:r>
          </w:p>
        </w:tc>
      </w:tr>
      <w:tr>
        <w:trPr>
          <w:trHeight w:val="24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1.096.960,00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127.461,07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73.955,73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201.416,80</w:t>
            </w:r>
          </w:p>
        </w:tc>
      </w:tr>
      <w:tr>
        <w:trPr>
          <w:trHeight w:val="30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1.592.710,00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158.362,69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324.353,08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482.715,77</w:t>
            </w:r>
          </w:p>
        </w:tc>
      </w:tr>
      <w:tr>
        <w:trPr>
          <w:trHeight w:val="33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1.592.710,00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158.362,69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324.353,08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482.715,77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Heading2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1.592.710,00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158.362,69</w:t>
      </w:r>
    </w:p>
    <w:p>
      <w:pPr>
        <w:pStyle w:val="BodyText"/>
        <w:spacing w:line="240" w:lineRule="auto" w:before="86"/>
        <w:ind w:left="340" w:right="0"/>
        <w:jc w:val="left"/>
      </w:pPr>
      <w:r>
        <w:rPr>
          <w:w w:val="95"/>
        </w:rPr>
        <w:br w:type="column"/>
      </w:r>
      <w:r>
        <w:rPr>
          <w:w w:val="95"/>
        </w:rPr>
        <w:t>324.353,08</w:t>
      </w:r>
    </w:p>
    <w:p>
      <w:pPr>
        <w:pStyle w:val="BodyText"/>
        <w:spacing w:line="240" w:lineRule="auto" w:before="86"/>
        <w:ind w:left="340" w:right="0"/>
        <w:jc w:val="left"/>
      </w:pPr>
      <w:r>
        <w:rPr/>
        <w:br w:type="column"/>
      </w:r>
      <w:r>
        <w:rPr/>
        <w:t>482.715,77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695"/>
            <w:col w:w="1181" w:space="620"/>
            <w:col w:w="1181" w:space="710"/>
            <w:col w:w="167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158.362,69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324.353,08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482.715,77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43.359,84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21.233,31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64.593,15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115.002,85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303.119,77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418.122,62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119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116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114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3143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3140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313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313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3133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3131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3128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12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12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121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01/03/2013 até 31/03/2013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2016-01-25T13:44:53Z</dcterms:created>
  <dcterms:modified xsi:type="dcterms:W3CDTF">2016-01-25T13:44:53Z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2016-01-25T00:00:00Z</vt:filetime>
  </property>
</Properties>
</file>