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566"/>
        <w:gridCol w:w="1922"/>
        <w:gridCol w:w="1761"/>
        <w:gridCol w:w="1424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1.3.25.01.10.09.0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PTMC C/C 19.790-4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4.189,51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847,48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5.036,99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PFMC C/C 20.577-X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3.042,10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374,53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3.416,63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Bolsa Familia C/C 19.824-2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408,08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3.886,70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4.294,78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IGD SUAS - 20175-8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1.858,35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289,18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2.147,53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- PBV III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4.899,71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749,99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5.649,70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50.400,00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50.400,00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4.391,92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4.391,92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1.7.21.34.99.16.0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PFMC - Piso Fixo de Média Complexidade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PTMC C/C 19.790-4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6.147,88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6.147,88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6.147,88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6.147,88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2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6.147,88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5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2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  <w:tc>
          <w:tcPr>
            <w:tcW w:w="176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6.147,88</w:t>
            </w:r>
          </w:p>
        </w:tc>
        <w:tc>
          <w:tcPr>
            <w:tcW w:w="14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5538"/>
        <w:gridCol w:w="2786"/>
        <w:gridCol w:w="1880"/>
        <w:gridCol w:w="1803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581,34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581,34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7.988,60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7.988,60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8.569,94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8.569,94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153.569,94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153.569,94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30.246,00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33.866,00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30.246,00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33.866,00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22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1.488,00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9.870,59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9.870,59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13.108,24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13.108,24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139.354,24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3.620,00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142.974,24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4.702,35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391,01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5.093,36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604.622,56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381.612,05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35.011,76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416.623,81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14.523,94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961,93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15.485,87</w:t>
            </w:r>
          </w:p>
        </w:tc>
      </w:tr>
      <w:tr>
        <w:trPr>
          <w:trHeight w:val="275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1.615,00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277,50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1.892,50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5601"/>
        <w:gridCol w:w="2375"/>
        <w:gridCol w:w="2245"/>
        <w:gridCol w:w="1815"/>
        <w:gridCol w:w="1390"/>
      </w:tblGrid>
      <w:tr>
        <w:trPr>
          <w:trHeight w:val="427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19.582,31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578" w:right="53" w:firstLine="336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19.582,31</w:t>
            </w:r>
          </w:p>
        </w:tc>
      </w:tr>
      <w:tr>
        <w:trPr>
          <w:trHeight w:val="210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3.945,00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5.640,00</w:t>
            </w:r>
          </w:p>
        </w:tc>
      </w:tr>
      <w:tr>
        <w:trPr>
          <w:trHeight w:val="2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37.461,37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4.395,47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41.856,84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750.762,56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461.192,02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44.982,67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506.174,69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2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21.354,28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21.354,28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21.354,28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21.354,28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18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52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17.025,57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3.225,24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20.250,81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17.025,57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3.225,24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20.250,81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106.803,00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8.880,00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115.683,00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106.803,00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8.880,00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115.683,00</w:t>
            </w:r>
          </w:p>
        </w:tc>
      </w:tr>
      <w:tr>
        <w:trPr>
          <w:trHeight w:val="435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2.280,90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657,02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2.937,92</w:t>
            </w:r>
          </w:p>
        </w:tc>
      </w:tr>
      <w:tr>
        <w:trPr>
          <w:trHeight w:val="2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6.852,32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8.693,49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9.133,22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2.498,19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11.631,41</w:t>
            </w:r>
          </w:p>
        </w:tc>
      </w:tr>
      <w:tr>
        <w:trPr>
          <w:trHeight w:val="435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</w:tr>
      <w:tr>
        <w:trPr>
          <w:trHeight w:val="2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4.949,50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4.949,50</w:t>
            </w:r>
          </w:p>
        </w:tc>
      </w:tr>
      <w:tr>
        <w:trPr>
          <w:trHeight w:val="18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15.425,50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7.375,00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7.375,00</w:t>
            </w:r>
          </w:p>
        </w:tc>
      </w:tr>
      <w:tr>
        <w:trPr>
          <w:trHeight w:val="3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405,27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540,36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164.630,25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49.948,44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17.021,53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66.969,97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15.369,37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1.385,72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16.755,09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339036000000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1.392,16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1.392,16</w:t>
            </w:r>
          </w:p>
        </w:tc>
      </w:tr>
      <w:tr>
        <w:trPr>
          <w:trHeight w:val="218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12.610,66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923,75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13.534,41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247.130,25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78.333,74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20.858,25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99.191,99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14.194,00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15.534,00</w:t>
            </w:r>
          </w:p>
        </w:tc>
      </w:tr>
      <w:tr>
        <w:trPr>
          <w:trHeight w:val="30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14.194,00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15.534,00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BodyText"/>
        <w:spacing w:line="240" w:lineRule="auto" w:before="99"/>
        <w:ind w:left="910" w:right="0"/>
        <w:jc w:val="left"/>
      </w:pPr>
      <w:r>
        <w:rPr/>
        <w:t>2221 - Atend à Medidas Socioeducativas e Liberdade Assistida- CREAS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7343" w:space="1286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9"/>
        <w:rPr>
          <w:rFonts w:ascii="Courier New" w:hAnsi="Courier New" w:cs="Courier New" w:eastAsia="Courier New"/>
          <w:sz w:val="21"/>
          <w:szCs w:val="21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101.262344pt;width:772pt;height:121.7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68"/>
                    <w:gridCol w:w="2786"/>
                    <w:gridCol w:w="1964"/>
                    <w:gridCol w:w="1719"/>
                    <w:gridCol w:w="1504"/>
                  </w:tblGrid>
                  <w:tr>
                    <w:trPr>
                      <w:trHeight w:val="180" w:hRule="exact"/>
                    </w:trPr>
                    <w:tc>
                      <w:tcPr>
                        <w:tcW w:w="7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6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93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385,00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9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385,00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5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14.816,64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1.040,00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15.856,64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15.201,64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1.040,00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16.241,64</w:t>
                        </w:r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7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2250 - Manutenção do CREAS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339030000000</w:t>
                          <w:tab/>
                          <w:t>MATERIAL DE CONSUMO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680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1.131,13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85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71,91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7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1.203,04</w:t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1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 w:hAnsi="Courier New"/>
                            <w:sz w:val="14"/>
                          </w:rPr>
                          <w:t>339039000000</w:t>
                          <w:tab/>
                          <w:t>OUTROS SERVIÇOS DE TERCEIROS - PESSOA JURÍDICA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5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20.000,00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11.516,14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94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11.516,14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9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25.000,00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8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12.647,27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58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71,91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9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12.719,18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34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1.344.122,31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746.024,74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82.896,26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828.921,00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4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34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1.859.676,31</w:t>
                        </w:r>
                      </w:p>
                    </w:tc>
                    <w:tc>
                      <w:tcPr>
                        <w:tcW w:w="19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33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1.236.948,92</w:t>
                        </w:r>
                      </w:p>
                    </w:tc>
                    <w:tc>
                      <w:tcPr>
                        <w:tcW w:w="17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86.516,26</w:t>
                        </w:r>
                      </w:p>
                    </w:tc>
                    <w:tc>
                      <w:tcPr>
                        <w:tcW w:w="15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441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1.323.465,18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8811" w:val="left" w:leader="none"/>
                            <w:tab w:pos="10686" w:val="left" w:leader="none"/>
                            <w:tab w:pos="12738" w:val="left" w:leader="none"/>
                            <w:tab w:pos="14376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1.859.676,31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1.236.948,92</w:t>
                          <w:tab/>
                          <w:t>86.516,26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1.323.465,18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2"/>
        <w:rPr>
          <w:rFonts w:ascii="Courier New" w:hAnsi="Courier New" w:cs="Courier New" w:eastAsia="Courier New"/>
          <w:sz w:val="24"/>
          <w:szCs w:val="24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10" w:right="0"/>
        <w:jc w:val="left"/>
      </w:pPr>
      <w:r>
        <w:rPr/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45.014454pt;width:772pt;height:65.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2818"/>
                    <w:gridCol w:w="2048"/>
                    <w:gridCol w:w="1635"/>
                    <w:gridCol w:w="1378"/>
                  </w:tblGrid>
                  <w:tr>
                    <w:trPr>
                      <w:trHeight w:val="18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20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  <w:tc>
                      <w:tcPr>
                        <w:tcW w:w="16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64" w:right="0"/>
                          <w:jc w:val="center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0938" w:val="left" w:leader="none"/>
                            <w:tab w:pos="13158" w:val="left" w:leader="none"/>
                            <w:tab w:pos="14628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30.859,00</w:t>
                          <w:tab/>
                          <w:t>0,00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1.897.250,81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1.267.807,92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86.516,26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1.354.324,18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  <w:cols w:num="5" w:equalWidth="0">
            <w:col w:w="6425" w:space="2527"/>
            <w:col w:w="1289" w:space="587"/>
            <w:col w:w="1289" w:space="764"/>
            <w:col w:w="1037" w:space="602"/>
            <w:col w:w="178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1.267.807,92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86.516,26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1.354.324,18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135.267,43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6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6.147,88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1.132.540,49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80.368,38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1.212.908,87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247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244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242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271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268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26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264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261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259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256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254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252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249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01/09/2014 até 30/09/2014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28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2016-01-27T13:26:20Z</dcterms:created>
  <dcterms:modified xsi:type="dcterms:W3CDTF">2016-01-27T13:26:20Z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2016-01-27T00:00:00Z</vt:filetime>
  </property>
</Properties>
</file>