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252"/>
        <w:gridCol w:w="4287"/>
        <w:gridCol w:w="1839"/>
        <w:gridCol w:w="1462"/>
        <w:gridCol w:w="1287"/>
        <w:gridCol w:w="1590"/>
      </w:tblGrid>
      <w:tr>
        <w:trPr>
          <w:trHeight w:val="27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4"/>
              <w:ind w:left="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b/>
                <w:sz w:val="16"/>
              </w:rPr>
              <w:t>2.MOVIMENTO</w:t>
            </w:r>
            <w:r>
              <w:rPr>
                <w:rFonts w:ascii="Courier New"/>
                <w:sz w:val="16"/>
              </w:rPr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41.998,62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41.998,62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45" w:lineRule="exact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ICMS - 283141-4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8.908,13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43.101,30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52.009,43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PASEP  - 6031-3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PATRIMONIO - 8180-9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14.372,55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35.002,78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49.375,33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1.554.010,72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5.350.274,45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6.904.285,17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185.600,63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350.032,66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164.432,03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112.858,63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564.617,77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451.759,14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MERENDA LIVRE - 18438-1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234.690,00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27.090,00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1.361.080,78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8.371.594,93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7.010.514,15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48.921,53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330.362,42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281.440,89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1.266.049,75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2.187.004,27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4.176.787,25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723.733,23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IPTU - 7184-6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30.478,57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14.565,42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45.043,99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134.781,11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40.426,04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175.207,15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DEVOLUCAO VEREADORES - 7648-1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0,14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FAI - 10433-7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86.535,49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66.131,72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30.008,87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23.746,30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MEIO AMBIENTE - 13679-4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58.032,68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3.235,96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61.268,64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24.930,81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854.711,77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106.053,67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723.727,29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133.294,71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71.640,77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204.935,48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DETRAN - 18189-7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0,48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MULTAS DE  TRANSITO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3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0,48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2.229,26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2.228,78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466,64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262.709,24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524.009,22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261.299,98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11.762,57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49.280,47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37.517,90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7.970,84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60.274,97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6.929,92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61.315,89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2.659.345,72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7.801.425,69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6.304.223,17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1.162.143,20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653.745,89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6.840,86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 IPTU 2014 - C/C 27-2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2.332.963,48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1.042.575,93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3.375.489,41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CONCURSO PÚBLICO 01-2014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57.806,30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59.334,80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1.478,50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69.684,31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1.258.699,12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1.189.014,81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31.272,58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44.763,27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13.490,69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15.101,28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25.415,76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40.517,04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65.146,77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119.229,96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54.083,19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3.453,38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282.305,18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345.436,14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627.741,32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359.602,78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364.690,61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724.293,39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804.410,73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5.020,95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809.431,68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53.101,45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77.323,92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24.222,47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2.361,14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22.574,44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20.213,30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209" w:val="left" w:leader="none"/>
                <w:tab w:pos="8664" w:val="left" w:leader="none"/>
                <w:tab w:pos="1053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 CEF - SALARIO EDUCACAO - 672001-3</w:t>
              <w:tab/>
              <w:t>190.065,51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</w:r>
            <w:r>
              <w:rPr>
                <w:rFonts w:ascii="Courier New"/>
                <w:w w:val="95"/>
                <w:sz w:val="14"/>
              </w:rPr>
              <w:t>601.800,60</w:t>
              <w:tab/>
              <w:t>411.685,09</w:t>
              <w:tab/>
            </w: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249.272,26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1.318.235,32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1.567.507,58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PAC I - SUPER CRECHE - 21721-2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375.499,34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379.095,29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- 21708-5 - PM ARAPOTI - PAR MESAS E CADEIRAS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157.613,20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5010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461,10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FNDE - Constr. Esc.Arating 22.130-9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5032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PEJA - 20885-X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6.464,85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5080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PROGRAMA BRASIL CARINHOSO 22387-5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846" w:val="left" w:leader="none"/>
              </w:tabs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  <w:tab/>
              <w:t>132.334,49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5082</w:t>
            </w:r>
          </w:p>
        </w:tc>
        <w:tc>
          <w:tcPr>
            <w:tcW w:w="453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AQUISIÇÃO DE MÓVEIS PARA CRECHE FNDE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131.187,39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287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131.187,39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61.609,50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179.490,73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1.465.583,03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1.645.073,76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266.822,46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370.450,28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103.627,82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63.030,09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163.262,60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100.232,51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113.174,70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1,58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113.176,28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98.688,11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1.009.420,03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910.731,92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4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8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0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4.102,54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8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</w:tr>
      <w:tr>
        <w:trPr>
          <w:trHeight w:val="283" w:hRule="exact"/>
        </w:trPr>
        <w:tc>
          <w:tcPr>
            <w:tcW w:w="11150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293" w:val="left" w:leader="none"/>
                <w:tab w:pos="8748" w:val="left" w:leader="none"/>
                <w:tab w:pos="1053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 CEF - APSUS - 22-1</w:t>
              <w:tab/>
              <w:t>15.378,68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  <w:tab/>
              <w:t>40.764,41</w:t>
              <w:tab/>
              <w:t>25.335,73</w:t>
              <w:tab/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80"/>
          <w:pgNumType w:start="1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4580"/>
        <w:gridCol w:w="1608"/>
        <w:gridCol w:w="1611"/>
        <w:gridCol w:w="1581"/>
        <w:gridCol w:w="1337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PROG REQ. UBS CONSTR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85.070,69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19.523,41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104.594,10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ATENÇÃO BÁSICA - 624001-1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372.465,38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224.181,67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596.597,05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MÉDIA COMPLEX.-624003-8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120.991,04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34.126,30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155.067,34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VIGILÂNCIA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24.317,63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3.278,16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27.545,79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3.740,30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2.466,90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21.747,00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63.068,73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41.321,73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5.623,40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16.439,09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10.815,69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4.863,10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22.286,52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9.808,58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32.095,10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1.459,52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54,46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1.513,98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8.774,42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1.802,98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736,68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5.867,95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20.292,94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26.160,89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23.648,14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33.454,12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9.805,98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162.466,89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162.466,89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32.985,31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34.087,82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12.080,99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186,14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BB-Conv 06/12  SEDU Recape Capal Pav Urb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131.231,94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131.272,85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471,18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 05/2014 - CAMINHÕES E UTI MÓVEL - 22137-6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829.500,00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- 6.00647001-7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Reforma e Ampl Term Rodoviário - 15.760-0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22.210,63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15.935,91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6.274,72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3.712,43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3.712,43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1.046,11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1.046,11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283.556,70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160.000,00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443.556,70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913.577,29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126.644,44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1.040.221,73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358.723,16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92.990,36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451.713,52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706.412,49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1.586.356,36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2.061.012,18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231.756,67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IPTU/2014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68.125,27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971.870,17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168.001,90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871.993,54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58.028,33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301,24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58.329,57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5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5.780.373,71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40.731.199,76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46.216.954,35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294.619,12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3573"/>
        <w:gridCol w:w="2301"/>
        <w:gridCol w:w="1546"/>
        <w:gridCol w:w="1455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POUPANÇA REC. LIVRES - 4484-1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109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214.487,93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1.104,45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12.260,16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203.332,22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FUNDO ESPECIAL - 2449-X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21.289,12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20.842,75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21.131,87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9.075,34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18.075,76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15.934,76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11.216,34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PASEP  - 6031-3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6.100,43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23.801,74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20.966,20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44.664,94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1.915,01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1.080.523,27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662.354,77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420.083,51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- 15812-7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0 17260-X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36.978,69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61,05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9.572,86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27.466,88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4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27.298,64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27.157,84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36.943,29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508.839,33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495.899,53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49.883,09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1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20.960,86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72.370,92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10.430,47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82.901,31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35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23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54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1.127.184,31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628.180,25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497.952,18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462"/>
        <w:gridCol w:w="1462"/>
        <w:gridCol w:w="1371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8.166,81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4.553,90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9.617,34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3.103,37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19.015,13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18.973,71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22.113,70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15.875,14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36.104,85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15.175,89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51.274,97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CAUCAO</w:t>
              <w:tab/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21.203,87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42.992,84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64.196,71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11.359,48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58.393,33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20.543,25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49.209,56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34.895,16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120.153,54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20.099,71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65.158,67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3.133,51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17.923,64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21.057,15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2010 - 19266-x</w:t>
              <w:tab/>
              <w:t>96,06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1.071,50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1.167,56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1.265,47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16.102,83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17.368,30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88,96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1.076,40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1.165,36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2.588,41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56.574,13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22.498,41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36.664,13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112.758,94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13.161,69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12.708,25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113.212,38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8.177,26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12.733,58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4.556,32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799.872,81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911.739,35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387.695,15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1.323.917,01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  <w:tab/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4.133,07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75,03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4.158,04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141.808,29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878.063,74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688.855,64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47.399,81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22.377,13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3.443,70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10.805,87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15.014,96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23.736,48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32.993,67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4.492,15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4.765,04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85.622,67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47.740,34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72.483,29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60.879,72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103.087,89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127.867,76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107.973,61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122.982,04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4.308,48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110.340,00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2.163,42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112.485,06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18.143,65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8.173,68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4.976,00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21.341,33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108,58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0,66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38.640,95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10.248,88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22.574,44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26.315,39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6.057,18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49,58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6.106,76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243.058,38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66.346,12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76.609,07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232.795,43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11.025,23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66,61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316.003,95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384.909,01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3.595,95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697.317,01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  <w:tab/>
              <w:t>7.501,71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55,38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7.557,09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158.007,87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158.007,87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 INFANTIL</w:t>
              <w:tab/>
              <w:t>2.500,01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38,81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461,10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2.077,72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  <w:tab/>
              <w:t>736.880,40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6.327,90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743.208,30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  <w:tab/>
              <w:t>23.223,44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991.870,38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2.839,61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965.807,33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131.515,89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131.515,89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E MAT UBS - 20843-4</w:t>
              <w:tab/>
              <w:t>79.485,86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108,62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61.507,19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18.087,29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EQUIP URG EMERG HOSPITAL - 20116-2</w:t>
              <w:tab/>
              <w:t>268.429,99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11.948,34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280.378,33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FUS SAUDE - 8386-0</w:t>
              <w:tab/>
              <w:t>53.562,29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509.147,10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448.449,75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114.259,64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BLATB - ATENÇÃO BÁSICA - 17227-8</w:t>
              <w:tab/>
              <w:t>5.023,80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107.345,73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112.349,64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BLMAC - BL ATEN MÉDIA E ALTA COMP 17228-6</w:t>
              <w:tab/>
              <w:t>217.896,18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956,30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115.746,90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103.105,58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BLGES -BLOCO GESTAO SUS - 19585-5</w:t>
              <w:tab/>
              <w:t>17.720,43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302,25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18.022,68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BLVGS-BLOCO VIG SAUDE - 17229-4</w:t>
              <w:tab/>
              <w:t>54.952,48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58.277,68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113.230,16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MUN. SAUDE 15 - 17259-6</w:t>
              <w:tab/>
              <w:t>426.806,24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484,55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240.928,11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186.362,68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VIGIASUS - 20982-1</w:t>
              <w:tab/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125.155,10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126.006,27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APSUS - 22-1</w:t>
              <w:tab/>
              <w:t>6.539,94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48.746,82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9.137,70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33.069,18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PROG REQ. UBS CONSTRUÇÃO - 21534-1</w:t>
              <w:tab/>
              <w:t>56.874,14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8.389,77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48.484,37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ATENÇÃO BÁSICA - 624001-1</w:t>
              <w:tab/>
              <w:t>2.728,80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647.765,91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650.494,71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MÉDIA COMPLEX - 624003-8</w:t>
              <w:tab/>
              <w:t>794,74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158.708,49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159.503,23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VIGILÂNICA EM SAÚDE - 624004-6</w:t>
              <w:tab/>
              <w:t>85,52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27.687,90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27.773,42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PTMC - 19790-4</w:t>
              <w:tab/>
              <w:t>93.350,22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618,40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6.608,58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87.360,04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PAIF-PISO BAS FIXO-PBFI - 19788-2</w:t>
              <w:tab/>
              <w:t>86.700,46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35.331,37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54.668,73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67.363,10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IGD SUAS - 20175-8</w:t>
              <w:tab/>
              <w:t>34.295,48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350,82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8.938,19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25.708,11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PBVIII - 20161-8</w:t>
              <w:tab/>
              <w:t>131.325,14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6.019,26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363,10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136.981,30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CEDCA - FIA - 19570-7</w:t>
              <w:tab/>
              <w:t>21.667,86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31.836,49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10.168,63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SAS II - 5901-3</w:t>
              <w:tab/>
              <w:t>105,64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1.517,77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105,64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1.517,77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 PBT - 15336-2</w:t>
              <w:tab/>
              <w:t>671,73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5,22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676,95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CENTRO MULTI USO II - 18230-3</w:t>
              <w:tab/>
              <w:t>1.440,37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6,32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736,68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710,01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FMASPFMC C/C  20.577-X</w:t>
              <w:tab/>
              <w:t>42.102,42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13.326,75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15.863,09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39.566,08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-CONV 34/2013 SEDS/PAEF 19570-7</w:t>
              <w:tab/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10.468,55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31.797,78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6.878,45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QUADRA ESPORTES 2007 - 647017-5</w:t>
              <w:tab/>
              <w:t>48.198,04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557,99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48.756,03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IMPL AGRICOLAS - 647010-8</w:t>
              <w:tab/>
              <w:t>6.171,43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50,32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42,85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6.178,90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CONTR 024988664/2008 - 647018-3</w:t>
              <w:tab/>
              <w:t>21.963,73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227.681,25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249.644,98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6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PAV ARATINGA  TRECHO 2 -647034-5</w:t>
              <w:tab/>
              <w:t>45.770,53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223,27</w:t>
            </w:r>
          </w:p>
        </w:tc>
        <w:tc>
          <w:tcPr>
            <w:tcW w:w="13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32.985,31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1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4075"/>
        <w:gridCol w:w="1608"/>
        <w:gridCol w:w="1611"/>
        <w:gridCol w:w="1455"/>
        <w:gridCol w:w="149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566,38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37,10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17.827,50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107,71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17.935,21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CONV 615/13 - SEAB PAV POLIEDRICA DO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323.321,58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1.830,41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325.151,99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CONVÊNIO 335/2013 -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36.363,36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311,69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36.675,05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458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CONV 05/2014 - CAMINHÕES E UTI MÓVEL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831.577,12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831.577,12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CEF-CONV 798781/13 - PATRULHA RURAL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245.285,44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243.750,00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245.285,44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1.038,30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1.130,84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1.155,20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3.571,38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4.726,58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111.314,18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111.986,67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12.372,61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1.129,68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13.502,29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11.629,47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205,35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11.629,47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8.585,73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4.678,36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60.122,12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75.621,82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24.660,56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111.083,38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27.396,45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418,08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27.814,53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right="80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5.222.144,98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10.399.346,51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4.836.595,86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10.784.895,63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433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right="95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11.002.518,69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51.130.546,27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51.053.550,21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11.079.514,75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4696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4672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4648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4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4888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486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4840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481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479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4768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01/12/2014 até 31/12/2014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4744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4720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2016-01-27T15:58:46Z</dcterms:created>
  <dcterms:modified xsi:type="dcterms:W3CDTF">2016-01-27T15:58:46Z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