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25" w:rsidRDefault="00057C2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57C25" w:rsidRDefault="00057C25">
      <w:pPr>
        <w:rPr>
          <w:rFonts w:ascii="Times New Roman" w:eastAsia="Times New Roman" w:hAnsi="Times New Roman" w:cs="Times New Roman"/>
          <w:sz w:val="26"/>
          <w:szCs w:val="26"/>
        </w:rPr>
        <w:sectPr w:rsidR="00057C25">
          <w:headerReference w:type="default" r:id="rId6"/>
          <w:footerReference w:type="default" r:id="rId7"/>
          <w:type w:val="continuous"/>
          <w:pgSz w:w="11900" w:h="16840"/>
          <w:pgMar w:top="1320" w:right="240" w:bottom="660" w:left="260" w:header="439" w:footer="472" w:gutter="0"/>
          <w:pgNumType w:start="1"/>
          <w:cols w:space="720"/>
        </w:sectPr>
      </w:pPr>
    </w:p>
    <w:p w:rsidR="00057C25" w:rsidRDefault="006348A5">
      <w:pPr>
        <w:pStyle w:val="Corpodetexto"/>
        <w:spacing w:before="86"/>
      </w:pPr>
      <w:r>
        <w:t>LRF, Art. 48 - Anexo 14</w:t>
      </w:r>
    </w:p>
    <w:p w:rsidR="00057C25" w:rsidRDefault="006348A5">
      <w:pPr>
        <w:pStyle w:val="Corpodetexto"/>
        <w:spacing w:before="79"/>
      </w:pPr>
      <w:r>
        <w:br w:type="column"/>
      </w:r>
      <w:r>
        <w:t>Em Reais</w:t>
      </w:r>
    </w:p>
    <w:p w:rsidR="00057C25" w:rsidRDefault="00057C25">
      <w:pPr>
        <w:sectPr w:rsidR="00057C25">
          <w:type w:val="continuous"/>
          <w:pgSz w:w="11900" w:h="16840"/>
          <w:pgMar w:top="1320" w:right="240" w:bottom="660" w:left="260" w:header="720" w:footer="720" w:gutter="0"/>
          <w:cols w:num="2" w:space="720" w:equalWidth="0">
            <w:col w:w="1841" w:space="8535"/>
            <w:col w:w="1024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50"/>
        <w:gridCol w:w="1290"/>
        <w:gridCol w:w="1290"/>
        <w:gridCol w:w="1290"/>
        <w:gridCol w:w="1470"/>
      </w:tblGrid>
      <w:tr w:rsidR="00057C2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BALANÇO ORÇAMENTÁRIO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057C25">
        <w:trPr>
          <w:trHeight w:hRule="exact" w:val="202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53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57C25" w:rsidRDefault="00057C25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057C25" w:rsidRDefault="006348A5">
            <w:pPr>
              <w:pStyle w:val="TableParagraph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57.150.543,30</w:t>
            </w:r>
          </w:p>
        </w:tc>
      </w:tr>
      <w:tr w:rsidR="00057C25">
        <w:trPr>
          <w:trHeight w:hRule="exact" w:val="172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5340" w:type="dxa"/>
            <w:gridSpan w:val="4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57C25" w:rsidRDefault="00057C25"/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62.626.157,14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62.135.737,17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Déficit Orçamentário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 de Exercícios Anteriores (Utilizados para Créditos Adicionais)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72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057C25"/>
        </w:tc>
      </w:tr>
      <w:tr w:rsidR="00057C25">
        <w:trPr>
          <w:trHeight w:hRule="exact" w:val="172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55.015.537,66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Créditos Adicionais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12.682.587,45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67.698.125,11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60.739.997,92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53.640.617,44</w:t>
            </w:r>
          </w:p>
        </w:tc>
      </w:tr>
      <w:tr w:rsidR="00057C2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Superavit Orçamentário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8.495.119,73</w:t>
            </w:r>
          </w:p>
        </w:tc>
      </w:tr>
      <w:tr w:rsidR="00057C2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16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POR FUNÇÃO/SUBFUNÇÃO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057C25">
        <w:trPr>
          <w:trHeight w:hRule="exact" w:val="209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60.739.997,92</w:t>
            </w:r>
          </w:p>
        </w:tc>
      </w:tr>
      <w:tr w:rsidR="00057C2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53.640.617,44</w:t>
            </w:r>
          </w:p>
        </w:tc>
      </w:tr>
      <w:tr w:rsidR="00057C2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17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057C2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60.252.773,83</w:t>
            </w:r>
          </w:p>
        </w:tc>
      </w:tr>
      <w:tr w:rsidR="00057C2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10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E DESPESAS DOS REGIMES DE PREVIDÊNCIA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057C25">
        <w:trPr>
          <w:trHeight w:hRule="exact" w:val="209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(II)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(I-II)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(IV)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(V)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96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 V)</w:t>
            </w:r>
          </w:p>
        </w:tc>
        <w:tc>
          <w:tcPr>
            <w:tcW w:w="53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49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114"/>
              <w:ind w:left="16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NOMINAL E PRIMÁRIO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17" w:lineRule="exact"/>
              <w:ind w:right="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Meta Fixada no</w:t>
            </w:r>
          </w:p>
          <w:p w:rsidR="00057C25" w:rsidRDefault="006348A5">
            <w:pPr>
              <w:pStyle w:val="TableParagraph"/>
              <w:spacing w:before="22"/>
              <w:ind w:right="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AMF da LDO</w:t>
            </w:r>
          </w:p>
          <w:p w:rsidR="00057C25" w:rsidRDefault="006348A5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17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Resultado Apurado</w:t>
            </w:r>
          </w:p>
          <w:p w:rsidR="00057C25" w:rsidRDefault="006348A5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</w:t>
            </w:r>
          </w:p>
          <w:p w:rsidR="00057C25" w:rsidRDefault="006348A5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17" w:lineRule="exact"/>
              <w:ind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% em Relação à Meta</w:t>
            </w:r>
          </w:p>
          <w:p w:rsidR="00057C25" w:rsidRDefault="00057C25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057C25" w:rsidRDefault="006348A5">
            <w:pPr>
              <w:pStyle w:val="TableParagraph"/>
              <w:ind w:right="1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(b/a)</w:t>
            </w:r>
          </w:p>
        </w:tc>
      </w:tr>
      <w:tr w:rsidR="00057C2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Resultado Nominal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5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-759.742,55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56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057C25">
        <w:trPr>
          <w:trHeight w:hRule="exact" w:val="173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Primário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9.305.317,16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057C25">
        <w:trPr>
          <w:trHeight w:hRule="exact" w:val="39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69"/>
              <w:ind w:left="9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POR PODER E MINISTÉRIO PÚBLICO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69"/>
              <w:ind w:left="3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Inscrição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0" w:lineRule="exact"/>
              <w:ind w:left="178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Cancelamento</w:t>
            </w:r>
          </w:p>
          <w:p w:rsidR="00057C25" w:rsidRDefault="006348A5">
            <w:pPr>
              <w:pStyle w:val="TableParagraph"/>
              <w:spacing w:line="160" w:lineRule="exact"/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0" w:lineRule="exact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</w:p>
          <w:p w:rsidR="00057C25" w:rsidRDefault="006348A5">
            <w:pPr>
              <w:pStyle w:val="TableParagraph"/>
              <w:spacing w:line="160" w:lineRule="exact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490" w:right="4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Pagar</w:t>
            </w:r>
          </w:p>
        </w:tc>
      </w:tr>
      <w:tr w:rsidR="00057C2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PROCESSADOS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3.051.615,86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2.507.508,03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56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1.167.344,97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3.051.615,86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2.507.508,03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1.167.344,97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NÃO-PROCESSADOS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7.920.741,65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2.625.797,14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4.671.707,37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7.920.741,65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2.625.797,14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4.671.707,37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37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22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10.972.357,51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5.133.305,17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5.839.052,34</w:t>
            </w:r>
          </w:p>
        </w:tc>
      </w:tr>
      <w:tr w:rsidR="00057C25">
        <w:trPr>
          <w:trHeight w:hRule="exact" w:val="241"/>
        </w:trPr>
        <w:tc>
          <w:tcPr>
            <w:tcW w:w="58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57C25" w:rsidRDefault="00057C25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057C25" w:rsidRDefault="006348A5">
            <w:pPr>
              <w:pStyle w:val="TableParagraph"/>
              <w:ind w:left="6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MANUTENÇÃO E DESENVOLVIMENTO DO ENSINO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9"/>
              <w:ind w:left="170" w:right="183" w:firstLine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39"/>
              <w:ind w:left="9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Constitucinais Anuais</w:t>
            </w:r>
          </w:p>
        </w:tc>
      </w:tr>
      <w:tr w:rsidR="00057C25">
        <w:trPr>
          <w:trHeight w:hRule="exact" w:val="389"/>
        </w:trPr>
        <w:tc>
          <w:tcPr>
            <w:tcW w:w="58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8"/>
              <w:ind w:left="259" w:right="25" w:hanging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38"/>
              <w:ind w:left="4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 w:rsidR="00057C25">
        <w:trPr>
          <w:trHeight w:hRule="exact" w:val="224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25% das Receitas de Impostos em MDE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14.533.348,48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28,37 %</w:t>
            </w:r>
          </w:p>
        </w:tc>
      </w:tr>
      <w:tr w:rsidR="00057C2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Ensino Fundamenta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057C25"/>
        </w:tc>
      </w:tr>
      <w:tr w:rsidR="00057C25">
        <w:trPr>
          <w:trHeight w:hRule="exact" w:val="19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 Médio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057C2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Educação Infantil e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057C25"/>
        </w:tc>
      </w:tr>
      <w:tr w:rsidR="00057C25">
        <w:trPr>
          <w:trHeight w:hRule="exact" w:val="19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Ensino Fundamental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7.031.162,96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84,37 %</w:t>
            </w:r>
          </w:p>
        </w:tc>
      </w:tr>
      <w:tr w:rsidR="00057C2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Complementação da União ao FUNDEB - Mínimo Anual de 10% do Total de Recursos do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057C2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057C25"/>
        </w:tc>
      </w:tr>
      <w:tr w:rsidR="00057C25">
        <w:trPr>
          <w:trHeight w:hRule="exact" w:val="19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FUNDEB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057C25">
        <w:trPr>
          <w:trHeight w:hRule="exact" w:val="25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9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 E DESPESAS DE CAPITAL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39"/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39"/>
              <w:ind w:left="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Não Realizado</w:t>
            </w:r>
          </w:p>
        </w:tc>
      </w:tr>
      <w:tr w:rsidR="00057C25">
        <w:trPr>
          <w:trHeight w:hRule="exact" w:val="202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790.500,00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17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-790.500,00</w:t>
            </w:r>
          </w:p>
        </w:tc>
      </w:tr>
      <w:tr w:rsidR="00057C2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de Capital Líquida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4.176.541,72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37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8.345.549,54</w:t>
            </w:r>
          </w:p>
        </w:tc>
      </w:tr>
      <w:tr w:rsidR="00057C2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9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PROJEÇÃO ATUARIAL DOS REGIMES DE PREVIDÊNCIA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3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10º 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20º Exercício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35º Exercício</w:t>
            </w:r>
          </w:p>
        </w:tc>
      </w:tr>
      <w:tr w:rsidR="00057C2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56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(II)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(I-II)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(IV-V)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37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37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6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ALIENAÇÃO DE ATIVOS E APLICAÇÃO DOS RECURSOS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24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24"/>
              <w:ind w:left="7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Realizar</w:t>
            </w:r>
          </w:p>
        </w:tc>
      </w:tr>
      <w:tr w:rsidR="00057C25">
        <w:trPr>
          <w:trHeight w:hRule="exact" w:val="194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Capital Resultante de Alienação de Ativos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56" w:lineRule="exact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C25" w:rsidRDefault="006348A5">
            <w:pPr>
              <w:pStyle w:val="TableParagraph"/>
              <w:spacing w:line="156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057C2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 dos Recursos da Alienação de Ativos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line="149" w:lineRule="exact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line="149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12.522.091,26</w:t>
            </w:r>
          </w:p>
        </w:tc>
      </w:tr>
      <w:tr w:rsidR="00057C25">
        <w:trPr>
          <w:trHeight w:hRule="exact" w:val="196"/>
        </w:trPr>
        <w:tc>
          <w:tcPr>
            <w:tcW w:w="58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57C25" w:rsidRDefault="00057C25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057C25" w:rsidRDefault="006348A5">
            <w:pPr>
              <w:pStyle w:val="TableParagraph"/>
              <w:ind w:left="8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E SERVIÇOS PÚBLICOS DE SAÚDE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70"/>
              <w:ind w:left="170" w:right="183" w:firstLine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 w:line="157" w:lineRule="exact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Constitucionais Anual</w:t>
            </w:r>
          </w:p>
        </w:tc>
      </w:tr>
      <w:tr w:rsidR="00057C25">
        <w:trPr>
          <w:trHeight w:hRule="exact" w:val="389"/>
        </w:trPr>
        <w:tc>
          <w:tcPr>
            <w:tcW w:w="58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057C2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23"/>
              <w:ind w:left="252" w:right="32" w:hanging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23"/>
              <w:ind w:left="4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 w:rsidR="00057C2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Próprias com Ações e Serviços Públicos de Saúde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10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28.299.719,77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10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56,81 %</w:t>
            </w:r>
          </w:p>
        </w:tc>
      </w:tr>
    </w:tbl>
    <w:p w:rsidR="00057C25" w:rsidRDefault="00057C25">
      <w:pPr>
        <w:jc w:val="right"/>
        <w:rPr>
          <w:rFonts w:ascii="Arial" w:eastAsia="Arial" w:hAnsi="Arial" w:cs="Arial"/>
          <w:sz w:val="14"/>
          <w:szCs w:val="14"/>
        </w:rPr>
        <w:sectPr w:rsidR="00057C25">
          <w:type w:val="continuous"/>
          <w:pgSz w:w="11900" w:h="16840"/>
          <w:pgMar w:top="1320" w:right="240" w:bottom="660" w:left="260" w:header="720" w:footer="720" w:gutter="0"/>
          <w:cols w:space="720"/>
        </w:sectPr>
      </w:pPr>
    </w:p>
    <w:p w:rsidR="00057C25" w:rsidRDefault="00057C25">
      <w:pPr>
        <w:spacing w:before="10"/>
        <w:rPr>
          <w:rFonts w:ascii="Arial" w:eastAsia="Arial" w:hAnsi="Arial" w:cs="Arial"/>
          <w:sz w:val="26"/>
          <w:szCs w:val="26"/>
        </w:rPr>
      </w:pPr>
    </w:p>
    <w:p w:rsidR="00057C25" w:rsidRDefault="00057C25">
      <w:pPr>
        <w:rPr>
          <w:rFonts w:ascii="Arial" w:eastAsia="Arial" w:hAnsi="Arial" w:cs="Arial"/>
          <w:sz w:val="26"/>
          <w:szCs w:val="26"/>
        </w:rPr>
        <w:sectPr w:rsidR="00057C25">
          <w:pgSz w:w="11900" w:h="16840"/>
          <w:pgMar w:top="1320" w:right="240" w:bottom="660" w:left="260" w:header="439" w:footer="472" w:gutter="0"/>
          <w:cols w:space="720"/>
        </w:sectPr>
      </w:pPr>
    </w:p>
    <w:p w:rsidR="00057C25" w:rsidRDefault="006348A5">
      <w:pPr>
        <w:pStyle w:val="Corpodetexto"/>
        <w:spacing w:before="86"/>
      </w:pPr>
      <w:r>
        <w:t>LRF, Art. 48 - Anexo 14</w:t>
      </w:r>
    </w:p>
    <w:p w:rsidR="00057C25" w:rsidRDefault="006348A5">
      <w:pPr>
        <w:pStyle w:val="Corpodetexto"/>
        <w:spacing w:before="79"/>
      </w:pPr>
      <w:r>
        <w:br w:type="column"/>
      </w:r>
      <w:r>
        <w:t>Em Reais</w:t>
      </w:r>
    </w:p>
    <w:p w:rsidR="00057C25" w:rsidRDefault="00057C25">
      <w:pPr>
        <w:sectPr w:rsidR="00057C25">
          <w:type w:val="continuous"/>
          <w:pgSz w:w="11900" w:h="16840"/>
          <w:pgMar w:top="1320" w:right="240" w:bottom="660" w:left="260" w:header="720" w:footer="720" w:gutter="0"/>
          <w:cols w:num="2" w:space="720" w:equalWidth="0">
            <w:col w:w="1841" w:space="8535"/>
            <w:col w:w="1024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35"/>
        <w:gridCol w:w="5340"/>
      </w:tblGrid>
      <w:tr w:rsidR="00057C25">
        <w:trPr>
          <w:trHeight w:hRule="exact" w:val="630"/>
        </w:trPr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057C2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57C25" w:rsidRDefault="006348A5">
            <w:pPr>
              <w:pStyle w:val="TableParagraph"/>
              <w:spacing w:before="89"/>
              <w:ind w:left="6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DE CARÁTER CONTINUADO DERIVADAS DE PPP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057C2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57C25" w:rsidRDefault="006348A5">
            <w:pPr>
              <w:pStyle w:val="TableParagraph"/>
              <w:spacing w:before="103"/>
              <w:ind w:left="15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no Exercício Corrente</w:t>
            </w:r>
          </w:p>
        </w:tc>
      </w:tr>
      <w:tr w:rsidR="00057C25">
        <w:trPr>
          <w:trHeight w:hRule="exact" w:val="225"/>
        </w:trPr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7C25" w:rsidRDefault="006348A5">
            <w:pPr>
              <w:pStyle w:val="TableParagraph"/>
              <w:spacing w:before="9"/>
              <w:ind w:lef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das Depesas / RCL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 % 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7C25" w:rsidRDefault="006348A5">
            <w:pPr>
              <w:pStyle w:val="TableParagraph"/>
              <w:spacing w:before="9"/>
              <w:ind w:right="6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</w:tbl>
    <w:p w:rsidR="00057C25" w:rsidRDefault="006348A5">
      <w:pPr>
        <w:pStyle w:val="Corpodetexto"/>
        <w:spacing w:before="41"/>
        <w:ind w:left="100"/>
      </w:pPr>
      <w:r>
        <w:t>FONTE: Sistema Informatizado - Prefeitura Municipal de Arapoti - 11/jan/2016 - 09h e 13m</w:t>
      </w:r>
    </w:p>
    <w:sectPr w:rsidR="00057C25">
      <w:type w:val="continuous"/>
      <w:pgSz w:w="11900" w:h="16840"/>
      <w:pgMar w:top="1320" w:right="240" w:bottom="66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A5" w:rsidRDefault="006348A5">
      <w:r>
        <w:separator/>
      </w:r>
    </w:p>
  </w:endnote>
  <w:endnote w:type="continuationSeparator" w:id="0">
    <w:p w:rsidR="006348A5" w:rsidRDefault="006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25" w:rsidRDefault="00A5204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10258425</wp:posOffset>
              </wp:positionV>
              <wp:extent cx="7058025" cy="1270"/>
              <wp:effectExtent l="5080" t="9525" r="1397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025" cy="1270"/>
                        <a:chOff x="368" y="16155"/>
                        <a:chExt cx="1111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68" y="16155"/>
                          <a:ext cx="11115" cy="2"/>
                        </a:xfrm>
                        <a:custGeom>
                          <a:avLst/>
                          <a:gdLst>
                            <a:gd name="T0" fmla="+- 0 368 368"/>
                            <a:gd name="T1" fmla="*/ T0 w 11115"/>
                            <a:gd name="T2" fmla="+- 0 11483 368"/>
                            <a:gd name="T3" fmla="*/ T2 w 11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5">
                              <a:moveTo>
                                <a:pt x="0" y="0"/>
                              </a:moveTo>
                              <a:lnTo>
                                <a:pt x="111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E82C7" id="Group 4" o:spid="_x0000_s1026" style="position:absolute;margin-left:18.4pt;margin-top:807.75pt;width:555.75pt;height:.1pt;z-index:-25432;mso-position-horizontal-relative:page;mso-position-vertical-relative:page" coordorigin="368,16155" coordsize="11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">
              <v:shape id="Freeform 5" o:spid="_x0000_s1027" style="position:absolute;left:368;top:16155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xJcIA&#10;AADaAAAADwAAAGRycy9kb3ducmV2LnhtbESPQWvCQBSE70L/w/IKvemmBUVSN0GEgmIRjL309sy+&#10;JsHs2zS7btJ/3xUEj8PMfMOs8tG0IlDvGssKXmcJCOLS6oYrBV+nj+kShPPIGlvLpOCPHOTZ02SF&#10;qbYDHykUvhIRwi5FBbX3XSqlK2sy6Ga2I47ej+0N+ij7Suoehwg3rXxLkoU02HBcqLGjTU3lpbga&#10;BQWGgzyjDNvQ7Ibf5feePi9npV6ex/U7CE+jf4Tv7a1WMIfblX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PElwgAAANoAAAAPAAAAAAAAAAAAAAAAAJgCAABkcnMvZG93&#10;bnJldi54bWxQSwUGAAAAAAQABAD1AAAAhwMAAAAA&#10;" path="m,l11115,e" filled="f">
                <v:path arrowok="t" o:connecttype="custom" o:connectlocs="0,0;111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10288905</wp:posOffset>
              </wp:positionV>
              <wp:extent cx="1190625" cy="127000"/>
              <wp:effectExtent l="0" t="1905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25" w:rsidRDefault="006348A5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.75pt;margin-top:810.15pt;width:93.75pt;height:10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jR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" filled="f" stroked="f">
              <v:textbox inset="0,0,0,0">
                <w:txbxContent>
                  <w:p w:rsidR="00057C25" w:rsidRDefault="006348A5">
                    <w:pPr>
                      <w:pStyle w:val="Corpodetexto"/>
                      <w:spacing w:line="184" w:lineRule="exact"/>
                      <w:ind w:left="20"/>
                    </w:pPr>
                    <w: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10288905</wp:posOffset>
              </wp:positionV>
              <wp:extent cx="816610" cy="127000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25" w:rsidRDefault="006348A5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>11/01/2016 09:04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36.25pt;margin-top:810.15pt;width:64.3pt;height:10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TtsQIAAK8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" filled="f" stroked="f">
              <v:textbox inset="0,0,0,0">
                <w:txbxContent>
                  <w:p w:rsidR="00057C25" w:rsidRDefault="006348A5">
                    <w:pPr>
                      <w:pStyle w:val="Corpodetexto"/>
                      <w:spacing w:line="184" w:lineRule="exact"/>
                      <w:ind w:left="20"/>
                    </w:pPr>
                    <w:r>
                      <w:t>11/01/2016 09:04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120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10288905</wp:posOffset>
              </wp:positionV>
              <wp:extent cx="65278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25" w:rsidRDefault="006348A5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0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1.9pt;margin-top:810.15pt;width:51.4pt;height:10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" filled="f" stroked="f">
              <v:textbox inset="0,0,0,0">
                <w:txbxContent>
                  <w:p w:rsidR="00057C25" w:rsidRDefault="006348A5">
                    <w:pPr>
                      <w:pStyle w:val="Corpodetexto"/>
                      <w:spacing w:line="184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20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A5" w:rsidRDefault="006348A5">
      <w:r>
        <w:separator/>
      </w:r>
    </w:p>
  </w:footnote>
  <w:footnote w:type="continuationSeparator" w:id="0">
    <w:p w:rsidR="006348A5" w:rsidRDefault="0063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25" w:rsidRDefault="00A5204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266065</wp:posOffset>
              </wp:positionV>
              <wp:extent cx="5283835" cy="587375"/>
              <wp:effectExtent l="1270" t="0" r="127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83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25" w:rsidRDefault="006348A5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MUNICÍPIO DE ARAPOTI</w:t>
                          </w:r>
                        </w:p>
                        <w:p w:rsidR="00057C25" w:rsidRDefault="006348A5">
                          <w:pPr>
                            <w:spacing w:before="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DEMONSTRATIVO SIMPLIFICADO DO RELATÓRIO RESUMIDO DA EXECUÇÃO ORÇAMENTÁRIA</w:t>
                          </w:r>
                        </w:p>
                        <w:p w:rsidR="00057C25" w:rsidRDefault="006348A5">
                          <w:pPr>
                            <w:spacing w:before="33" w:line="260" w:lineRule="auto"/>
                            <w:ind w:left="1349" w:right="1347" w:firstLine="67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ORÇAMENTO FISCAL E DA SEGURIDADE SOCIAL JANEIRO A DEZEMBRO 2015/BIMESTRE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20.95pt;width:416.05pt;height:46.2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NfrQIAAKk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" filled="f" stroked="f">
              <v:textbox inset="0,0,0,0">
                <w:txbxContent>
                  <w:p w:rsidR="00057C25" w:rsidRDefault="006348A5">
                    <w:pPr>
                      <w:spacing w:line="204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MUNICÍPIO DE ARAPOTI</w:t>
                    </w:r>
                  </w:p>
                  <w:p w:rsidR="00057C25" w:rsidRDefault="006348A5">
                    <w:pPr>
                      <w:spacing w:before="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DEMONSTRATIVO SIMPLIFICADO DO RELATÓRIO RESUMIDO DA EXECUÇÃO ORÇAMENTÁRIA</w:t>
                    </w:r>
                  </w:p>
                  <w:p w:rsidR="00057C25" w:rsidRDefault="006348A5">
                    <w:pPr>
                      <w:spacing w:before="33" w:line="260" w:lineRule="auto"/>
                      <w:ind w:left="1349" w:right="1347" w:firstLine="67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ORÇAMENTO FISCAL E DA SEGURIDADE SOCIAL JANEIRO A DEZEMBRO 2015/BIMESTRE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5"/>
    <w:rsid w:val="00057C25"/>
    <w:rsid w:val="006348A5"/>
    <w:rsid w:val="00A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528FB-B7D9-4E7A-BC10-8039057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cp:lastModifiedBy>Diego Matos</cp:lastModifiedBy>
  <cp:revision>2</cp:revision>
  <dcterms:created xsi:type="dcterms:W3CDTF">2016-06-20T12:09:00Z</dcterms:created>
  <dcterms:modified xsi:type="dcterms:W3CDTF">2016-06-20T12:09:00Z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2016-06-20T00:00:00Z</vt:filetime>
  </property>
</Properties>
</file>