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5"/>
        <w:ind w:left="3705" w:right="0"/>
        <w:jc w:val="center"/>
        <w:rPr>
          <w:b w:val="0"/>
          <w:bCs w:val="0"/>
        </w:rPr>
      </w:pPr>
      <w:r>
        <w:rPr/>
        <w:t>BALANÇO ORÇAMENTÁRIO</w:t>
      </w:r>
      <w:r>
        <w:rPr>
          <w:b w:val="0"/>
        </w:rPr>
      </w:r>
    </w:p>
    <w:p>
      <w:pPr>
        <w:pStyle w:val="Heading2"/>
        <w:spacing w:line="240" w:lineRule="auto"/>
        <w:ind w:left="3705" w:right="0"/>
        <w:jc w:val="center"/>
      </w:pPr>
      <w:r>
        <w:rPr/>
        <w:t>ORÇAMENTO FISCAL E DA SEGURIDADE SOCIAL</w:t>
      </w:r>
    </w:p>
    <w:p>
      <w:pPr>
        <w:pStyle w:val="Heading4"/>
        <w:spacing w:line="240" w:lineRule="auto"/>
        <w:ind w:left="3705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JANEIRO A ABRIL 2016/BIMESTRE MARÇO-ABRIL</w:t>
      </w:r>
    </w:p>
    <w:p>
      <w:pPr>
        <w:pStyle w:val="BodyText"/>
        <w:spacing w:line="240" w:lineRule="auto" w:before="23"/>
        <w:ind w:left="276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3.828201pt;margin-top:23.528229pt;width:40.450pt;height:.1pt;mso-position-horizontal-relative:page;mso-position-vertical-relative:paragraph;z-index:-144712" coordorigin="1477,471" coordsize="809,2">
            <v:shape style="position:absolute;left:1477;top:471;width:809;height:2" coordorigin="1477,471" coordsize="809,0" path="m1477,471l2286,471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RREO - Anexo 1 (LRF, Art. 52, inciso I, alíneas "a" e "b" do inciso II e § 1°)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0"/>
        <w:ind w:left="27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Em Reais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9" w:top="760" w:bottom="480" w:left="120" w:right="80"/>
          <w:cols w:num="2" w:equalWidth="0">
            <w:col w:w="7977" w:space="2693"/>
            <w:col w:w="1030"/>
          </w:cols>
        </w:sect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10.647.274,04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10.647.274,04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2.109.529,85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1.743.032,07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356.548,63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9.949,15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190.088,85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190.088,85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163.226,47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3.750,72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159.475,75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7.954.984,31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7.883.823,32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71.160,99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229.444,56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82.404,47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89.228,87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57.721,22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22,29 %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27,33 %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130,94 %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34,64 %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34,64 %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111,53 %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11,60 %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139,87 %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16,26 %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16,16 %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47,33 %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6,17 %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3,74 %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21.693.433,58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21.330.058,18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2.905.583,52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2.464.315,89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420.945,43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20.322,20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329.133,71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329.133,71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342.538,99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6.975,34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335.563,65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17.410.091,81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17.338.930,82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71.160,99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342.710,15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132.853,60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146.852,00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62.437,67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363.375,40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34,54 %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33,96 %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38,64 %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154,59 %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59,98 %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59,98 %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234,06 %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21,57 %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294,31 %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35,58 %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35,54 %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47,33 %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25,45 %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42,17 %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41.115.290,08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41.478.665,48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6.557.980,43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3.912.891,24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-148.639,92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2.793.729,11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219.613,94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219.613,94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-196.190,51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25.356,89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-221.547,40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31.521.398,91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31.442.216,66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79.182,25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3.375.862,71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389.207,59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777,46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1.503.747,48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1.482.130,18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-363.375,40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10.647.274,04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21.693.433,58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34,54 %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41.115.290,08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16.424801pt;margin-top:817.365723pt;width:568.5pt;height:.1pt;mso-position-horizontal-relative:page;mso-position-vertical-relative:page;z-index:1048" coordorigin="328,16347" coordsize="11370,2">
            <v:shape style="position:absolute;left:328;top:16347;width:11370;height:2" coordorigin="328,16347" coordsize="11370,0" path="m328,16347l11699,16347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10.647.274,04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21.693.433,58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34,54 %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41.115.290,08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10.647.274,04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16,95 %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21.693.433,58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34,54 %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41.115.290,08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760" w:bottom="480" w:left="120" w:right="80"/>
        </w:sectPr>
      </w:pPr>
    </w:p>
    <w:p>
      <w:pPr>
        <w:spacing w:before="14"/>
        <w:ind w:left="15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 EXECUÇÃO DAS DESPESAS POR FUNÇÃO/SUBFUNÇÃO</w:t>
      </w:r>
      <w:r>
        <w:rPr>
          <w:rFonts w:ascii="Arial" w:hAnsi="Arial"/>
          <w:sz w:val="16"/>
        </w:rPr>
      </w:r>
    </w:p>
    <w:p>
      <w:pPr>
        <w:pStyle w:val="Heading4"/>
        <w:spacing w:line="254" w:lineRule="auto" w:before="26"/>
        <w:ind w:left="3945" w:right="3774" w:firstLine="1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ORÇAMENTO FISCAL E DA SEGURIDADE SOCIAL JANEIRO A ABRIL 2016/BIMESTRE MARÇO-ABRIL</w:t>
      </w:r>
    </w:p>
    <w:p>
      <w:pPr>
        <w:spacing w:after="0" w:line="254" w:lineRule="auto"/>
        <w:jc w:val="center"/>
        <w:rPr>
          <w:rFonts w:ascii="Arial" w:hAnsi="Arial" w:cs="Arial" w:eastAsia="Arial"/>
        </w:rPr>
        <w:sectPr>
          <w:footerReference w:type="default" r:id="rId7"/>
          <w:pgSz w:w="11900" w:h="16840"/>
          <w:pgMar w:footer="289" w:header="394" w:top="760" w:bottom="480" w:left="180" w:right="20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0"/>
        <w:ind w:left="167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RREO - Anexo 2 (LRF, Art. 52, inciso II, alínea "c")</w:t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16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Em Reais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760" w:bottom="480" w:left="180" w:right="200"/>
          <w:cols w:num="2" w:equalWidth="0">
            <w:col w:w="2868" w:space="7817"/>
            <w:col w:w="835"/>
          </w:cols>
        </w:sect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799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46" w:right="21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224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146" w:right="127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60.226.267,27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545.969,38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3.530.887,48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642.134,50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2.473.626,62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16.847.667,56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309.725,74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15.354.494,10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5.867.329,77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345.980,00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5.511.049,77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2.918.945,57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401.156,87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401.156,87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314.621,68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138.913,88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12.613.900,44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111.337,05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111.337,05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857.570,46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16.840,52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568.785,75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271.798,29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145,90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89.262,09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89.262,09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436.471,26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2.707,60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49.014,67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384.748,99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123.028,90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123.028,90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3.649.398,79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1.432,24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869.488,87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2.630.249,57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98.098,31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50.129,80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4.127.275,67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435.814,87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3.706.637,15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2.244,16</w:t>
            </w:r>
          </w:p>
          <w:p>
            <w:pPr>
              <w:pStyle w:val="TableParagraph"/>
              <w:spacing w:line="240" w:lineRule="auto" w:before="35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-17.420,51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5.748,16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5.748,16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1.009.863,54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2.125,23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1.007.738,31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938.713,27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158.696,52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546.736,99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27.348,74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27.348,74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62.041,00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62.041,00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512.664,20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512.664,20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98.927,19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98.927,19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564.250,12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564.250,12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124.347,35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124.347,35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164.641,22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164.641,22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203.757,63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203.757,63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22.083.944,29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147.011,47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147.011,47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1.859.223,70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36.134,51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1.200.106,43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582.196,28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18.081,65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171.103,18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171.103,18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1.464.116,96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172.790,89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345.471,73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716.840,84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214.238,68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214.238,68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6.459.632,26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3.036,29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1.612.588,23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4.618.647,25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133.113,25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92.247,24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6.285.721,86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443.977,72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5.503.590,93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4.803,34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333.349,87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29.035,31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29.035,31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1.828.202,25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2.161,98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1.826.040,27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1.420.936,06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223.730,01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963.926,29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48.477,68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48.477,68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123.955,51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123.955,51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689.804,27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689.804,27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161.730,89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161.730,89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1.115.568,26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1.115.568,26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1.129.782,79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390.601,67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390.601,67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326.160,81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326.160,81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404.278,84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404.278,84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6,95 %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19,90 %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38.142.322,98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398.957,91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398.957,91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3.528.874,39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95.705,94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2.575.628,71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773.550,91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6.384,03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77.604,80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206.255,84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206.255,84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2.066.770,52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13.321,97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296.662,77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1.756.785,78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298.660,12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298.660,12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10.388.035,30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60.823,71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3.432.594,11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6.525.381,12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176.612,49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192.623,87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10.720.900,54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485.545,78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9.850.903,17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135.276,66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249.174,93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114.832,84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114.832,84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4.039.127,52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8.138,02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345.980,00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3.685.009,50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1.498.009,51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295.138,66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1.136.150,61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352.679,19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352.679,19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190.666,17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51.752,29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138.913,88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272.161,22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272.161,22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608.915,98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608.915,98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2.860.182,38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2.860.182,38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2.048.470,30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501.388,22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501.388,22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622.403,28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622.403,28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910.581,57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910.581,57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9.934.707,71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107.630,39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107.630,39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883.946,48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18.524,41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598.091,58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260.641,33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6.689,16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98.611,89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98.611,89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525.199,68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32.515,03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57.253,35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94.510,19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340.921,11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107.988,96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107.988,96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2.793.745,20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1.471,39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676.967,08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1.978.628,37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91.657,63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45.020,73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2.865.250,59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177.631,42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2.577.669,41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2.244,16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107.705,60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20.263,61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20.263,61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875.183,31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2.161,98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873.021,33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654.892,65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111.710,30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543.182,35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24.245,27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24.245,27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64.164,80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64.164,80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271.034,24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271.034,24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78.300,52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78.300,52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564.250,12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564.250,12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124.347,35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124.347,35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164.641,22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164.641,22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203.757,63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203.757,63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17.533.152,92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142.535,26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142.535,26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1.690.153,81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36.134,51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1.103.721,44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515.961,78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11.631,25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22.704,83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169.029,13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169.029,13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948.375,47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51.083,11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76.337,90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178.730,31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642.224,15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199.198,74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199.198,74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5.224.528,48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2.186,51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1.331.207,67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3.686.628,55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118.062,18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86.443,57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4.603.526,10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177.631,42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4.301.482,36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4.803,34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119.608,98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25.290,03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25.290,03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1.573.423,91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2.161,98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1.571.261,93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1.066.997,90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159.877,78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907.120,12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44.350,11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44.350,11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123.775,36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123.775,36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65.185,95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400.510,13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400.510,13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140.704,28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140.704,28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1.115.568,26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1.115.568,26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390.601,67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390.601,67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326.160,81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326.160,81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404.278,84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404.278,84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93,99 %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7,14 %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0,46 %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2,09 %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42.693.114,35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403.434,12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403.434,12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3.697.944,28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95.705,94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2.672.013,70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839.785,41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12.834,43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77.604,80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208.329,89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208.329,89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2.582.512,01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135.029,75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152.675,60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463.404,19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1.831.402,47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313.700,06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313.700,06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11.623.139,08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61.673,49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3.713.974,67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7.457.399,82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191.663,56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198.427,54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12.403.096,30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751.892,08</w:t>
            </w:r>
          </w:p>
          <w:p>
            <w:pPr>
              <w:pStyle w:val="TableParagraph"/>
              <w:spacing w:line="240" w:lineRule="auto" w:before="35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11.053.011,74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135.276,66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462.915,82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118.578,12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118.578,12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4.293.905,86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8.138,02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345.980,00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3.939.787,84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1.851.947,67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358.990,89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1.192.956,78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356.806,76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356.806,76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190.846,32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51.932,44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138.913,88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82.293,55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561.455,36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561.455,36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629.942,59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629.942,59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2.860.182,38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2.860.182,38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2.057.211,77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501.388,22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501.388,22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622.403,28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622.403,28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910.581,57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910.581,57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63.404.520,36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13.106.646,64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23.213.727,08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40.190.793,28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10.427.453,91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18.654.194,24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44.750.326,12</w:t>
            </w:r>
          </w:p>
        </w:tc>
      </w:tr>
    </w:tbl>
    <w:p>
      <w:pPr>
        <w:pStyle w:val="BodyText"/>
        <w:spacing w:line="240" w:lineRule="auto" w:before="20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- 10/mai/2016 - 08h e 37m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760" w:bottom="480" w:left="180" w:right="200"/>
        </w:sectPr>
      </w:pP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144568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5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144592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43.004.872,68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2.019.335,90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2.606.342,10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1.093.096,82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964.140,06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8.930,17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72.704,67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47.321,92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867.917,23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854.847,78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5.403,64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2.090,71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5.575,10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15.774.226,87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5.922.955,94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5.922.955,94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7.440.320,07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58.185,54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108.539,68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210.423,35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2.033.802,29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32,15 %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19,56 %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5,05 %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38,85 %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18.380.568,97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455.161,93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44,80 %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30.152,38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40,51 %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85.418,28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104,33 %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23.608,29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458.144,68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262,43 %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434.536,39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289,03 %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23.608,29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913.306,61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76,71 %</w:t>
            </w:r>
          </w:p>
        </w:tc>
      </w:tr>
    </w:tbl>
    <w:p>
      <w:pPr>
        <w:pStyle w:val="Heading5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144544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8.600.974,54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3.154.845,38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1.184.591,19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1.488.064,01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11.637,11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21.707,94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42.084,67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403.867,18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406.760,46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588.812,33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86.783,26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14,74 %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1.090.888,13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1.090.888,13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52,08 %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2.599.754,86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542.611,89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542.611,89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25,91 %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3.690.642,99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41,23 %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3.142.366,75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35,11 %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80,20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16,74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3,06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5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144472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144448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12.791.715,17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4.595.142,24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16.669.354,51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333.349,87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5.907.869,77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3.690.642,99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2.217.226,78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4.803,34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119.608,98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4.705.761,20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3.142.366,75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1.563.394,45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4.803,34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24,77 %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28,23 %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35,50 %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17.391.959,31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6.246.022,98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35,91 %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4.830.173,52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27,77 %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86.783,26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86.783,26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4.738.586,92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25,78</w:t>
            </w:r>
          </w:p>
        </w:tc>
      </w:tr>
    </w:tbl>
    <w:p>
      <w:pPr>
        <w:pStyle w:val="Heading5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144424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134.384,10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134.384,10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314.782,98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49,72 %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18.025.022,37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6.380.407,08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5.144.956,50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683.355,40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57.937,67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625.417,73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3.241.628,64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3.487.598,47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2.979.557,26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770.112,59</w:t>
            </w:r>
          </w:p>
        </w:tc>
      </w:tr>
    </w:tbl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- 10/mai/2016 - 08h e 38m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2.606.342,10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964.140,06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205.491,34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854.847,78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439.836,71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14.333,81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74.795,38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52.897,02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15.774.226,87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5.922.955,94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210.423,35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2.033.802,29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7.440.320,07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108.539,68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58.185,54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24,86 %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18.380.568,97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35,92 %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929.828,52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860.341,58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19.300,00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50.186,94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929.828,52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23,98 %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17.615.695,16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6.765.100,07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5.545.591,29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11.272.512,25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3.446.176,73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3.446.176,73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6.343.182,91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3.318.923,34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2.099.414,56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180.536,49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20.693,00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5.098,00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180.536,49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20.693,00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11,46 %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5.098,00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17.796.231,65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6.785.793,07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38,13 %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5.550.689,29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31,19 %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1.964.779,14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28,95 %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1.756.850,90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31,65 %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13.918.247,21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4.821.013,93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34,64 %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3.793.838,39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27,26 %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6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14430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11"/>
          <w:footerReference w:type="default" r:id="rId12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20,64 %</w:t>
      </w:r>
    </w:p>
    <w:p>
      <w:pPr>
        <w:spacing w:after="0" w:line="123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760" w:bottom="48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1.036.753,04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760" w:bottom="48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1.612.588,23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23,76 %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1.331.207,67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23,98 %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4.944.808,06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72,87 %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4.012.789,36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72,29 %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309.725,74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133.113,25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1,96 %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118.062,18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2,13 %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92.247,24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86.443,57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3.036,29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2.186,51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17.796.231,65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6.785.793,07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5.550.689,29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- 10/mai/2016 - 08h e 40m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465" w:footer="442" w:top="1680" w:bottom="640" w:left="300" w:right="20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60.226.267,27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12.613.900,44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22.083.944,29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38.142.322,98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9.934.707,71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17.533.152,92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42.693.114,35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17.210.275,42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53.304.876,15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11.683.118,24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20.728.760,54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32.576.115,61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9.479.494,17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16.725.796,23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36.579.079,92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16.403.608,73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28.354.052,80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4.815.225,95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9.534.259,75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18.819.793,05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4.750.742,53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9.469.776,33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18.884.276,47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9.423.375,49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964.590,07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93.817,84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183.896,77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780.693,30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93.817,84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183.896,77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780.693,30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183.896,77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23.986.233,28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6.774.074,45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11.010.604,02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12.975.629,26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4.634.933,80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7.072.123,13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16.914.110,15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6.796.336,47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4.597.768,57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6.406.391,12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930.782,20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1.355.183,75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5.051.207,37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455.213,54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807.356,69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5.599.034,43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806.666,69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2.435.269,15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4.028.891,70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582.812,46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677.180,36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3.351.711,34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107.243,80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129.353,30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3.899.538,40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128.663,30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2.377.499,42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347.969,74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678.003,39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1.699.496,03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347.969,74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678.003,39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1.699.496,03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678.003,39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1.129.782,79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2.048.470,30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2.057.211,77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628.295,12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63.404.520,36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13.106.646,64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23.213.727,08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40.190.793,28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10.427.453,91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18.654.194,24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44.750.326,12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17.838.570,54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63.404.520,36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13.106.646,64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23.213.727,08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40.190.793,28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10.427.453,91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18.654.194,24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44.750.326,12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17.838.570,54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3.039.239,34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63.404.520,36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13.106.646,64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23.213.727,08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40.190.793,28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10.427.453,91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21.693.433,58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41.711.086,78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17.838.570,54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13"/>
          <w:footerReference w:type="default" r:id="rId14"/>
          <w:pgSz w:w="11900" w:h="16840"/>
          <w:pgMar w:header="394" w:footer="280" w:top="1580" w:bottom="480" w:left="120" w:right="80"/>
          <w:pgNumType w:start="2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1.129.782,79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1.129.782,79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1.129.782,79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2.048.470,30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2.048.470,30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2.039.523,07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2.048.470,30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492.746,20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1.121.041,32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2.057.211,77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2.057.211,77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2.039.523,07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2.057.211,77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628.295,12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628.295,12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628.295,12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628.295,12</w:t>
            </w:r>
          </w:p>
        </w:tc>
      </w:tr>
    </w:tbl>
    <w:p>
      <w:pPr>
        <w:pStyle w:val="Heading5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- 10/mai/2016 - 08h e 35m</w:t>
      </w:r>
      <w:r>
        <w:rPr>
          <w:rFonts w:ascii="Arial"/>
          <w:b w:val="0"/>
        </w:rPr>
      </w:r>
    </w:p>
    <w:sectPr>
      <w:pgSz w:w="11900" w:h="16840"/>
      <w:pgMar w:header="394" w:footer="280" w:top="1580" w:bottom="480" w:left="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1.273804pt;margin-top:818.628296pt;width:39.050pt;height:8pt;mso-position-horizontal-relative:page;mso-position-vertical-relative:page;z-index:-1446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46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45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449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447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4400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43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702393pt;margin-top:18.707169pt;width:220.7pt;height:21.1pt;mso-position-horizontal-relative:page;mso-position-vertical-relative:page;z-index:-144712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464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2016/BIMESTRE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46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45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454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2016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45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.799999pt;margin-top:18.707169pt;width:389.6pt;height:61.45pt;mso-position-horizontal-relative:page;mso-position-vertical-relative:page;z-index:-144448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JANEIRO A ABRIL 2016/BIMESTRE MARÇO-ABRIL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1444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3378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8"/>
      <w:ind w:left="20"/>
      <w:outlineLvl w:val="2"/>
    </w:pPr>
    <w:rPr>
      <w:rFonts w:ascii="Arial" w:hAnsi="Arial" w:eastAsia="Arial"/>
      <w:sz w:val="18"/>
      <w:szCs w:val="1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16"/>
      <w:outlineLvl w:val="4"/>
    </w:pPr>
    <w:rPr>
      <w:rFonts w:ascii="Arial" w:hAnsi="Arial" w:eastAsia="Arial"/>
      <w:sz w:val="16"/>
      <w:szCs w:val="16"/>
    </w:rPr>
  </w:style>
  <w:style w:styleId="Heading5" w:type="paragraph">
    <w:name w:val="Heading 5"/>
    <w:basedOn w:val="Normal"/>
    <w:uiPriority w:val="1"/>
    <w:qFormat/>
    <w:pPr>
      <w:spacing w:before="28"/>
      <w:ind w:left="4955"/>
      <w:outlineLvl w:val="5"/>
    </w:pPr>
    <w:rPr>
      <w:rFonts w:ascii="Arial" w:hAnsi="Arial" w:eastAsia="Arial"/>
      <w:b/>
      <w:bCs/>
      <w:sz w:val="14"/>
      <w:szCs w:val="14"/>
    </w:rPr>
  </w:style>
  <w:style w:styleId="Heading6" w:type="paragraph">
    <w:name w:val="Heading 6"/>
    <w:basedOn w:val="Normal"/>
    <w:uiPriority w:val="1"/>
    <w:qFormat/>
    <w:pPr>
      <w:ind w:left="240"/>
      <w:outlineLvl w:val="6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2016-05-12T10:34:42Z</dcterms:created>
  <dcterms:modified xsi:type="dcterms:W3CDTF">2016-05-12T10:34:42Z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2016-05-12T00:00:00Z</vt:filetime>
  </property>
</Properties>
</file>