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287"/>
        <w:gridCol w:w="1929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30.005,94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30.005,94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23.704,49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23.704,49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29.157,19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29.157,19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2.323.060,38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2.323.060,38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264.177,26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264.177,26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274.172,13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277.940,61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3.227.803,34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3.225.221,99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29.016,71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29.016,71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1.098.168,38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1.098.168,38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15.356,91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15.356,91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89.452,73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89.452,73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112.882,59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112.882,59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104.821,57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104.821,57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6.543,90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6.543,90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35.289,63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35.289,63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1.825.117,00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1.825.117,00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674.551,94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674.551,94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50.118,62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50.118,62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7.270,25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7.270,25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677.724,88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677.724,88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34.128,69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34.128,69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40.750,80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40.750,80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28.731,58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28.738,16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256.656,44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256.656,44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312.621,23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312.621,23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111.474,77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111.474,77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19.578,74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19.578,74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134.175,05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134.224,87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1.163.182,83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1.163.182,83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435.825,88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435.825,88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568.122,54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568.122,54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60.747,11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60.747,11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96.174,65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96.174,65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1.409,19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1.409,19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4.161,71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1.043.547,57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1.044.249,66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7.661,50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7.658,21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249.612,11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249.604,61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232.373,67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232.373,67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63.986,16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113.300,83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113.300,83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63.986,16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26.571,36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26.571,36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- 22836-2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24.376,52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24.376,52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190,58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98.422,76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98.422,76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4.993,67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4.993,67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6.225,19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6.225,19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44"/>
        <w:gridCol w:w="1581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2.854,11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2.854,11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1.352,39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1.352,39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11.407,30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11.410,59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BB-IGD SUAS-INDIC. GESTÃO DESCENT. DO SUAS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6.225,19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6.225,19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1.352,39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1.352,39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BÁSICO VARIÁVEL III-EQUIP VOLANT22942-3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4.996,96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4.996,96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PISO ESPECIAL MÉDIA COMPLEXIDADE 22941-5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2.860,69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2.854,11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615/13- SEAB PAV POLIEDRICA DO CERRADO DA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158.841,93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158.871,43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BB-CONVÊNIO 335/2013-SEAB CALCÁRIO 21289-X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55.731,32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55.728,03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18.843,05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17.515,80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313,52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57.003,29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115.078,98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115.078,98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BB-OPCRÉD PROVIAS-CAMINHÕES, CAÇAMB E RETRO22661-0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389.012,97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222.045,67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375.643,69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235.414,95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57.560,61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268.846,08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325.624,15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66.394,25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456,45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66.850,70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69.576,26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5.599,61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6.319,07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68.856,80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15.523,24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1.352,39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14.285,38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BB-PISO BÁSICO VARIÁVELIII-EQUIP VOLANT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48.264,40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4.996,96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43.642,55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18.176,96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18.133,56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1.268.209,47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16.939.950,31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17.157.039,51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1.051.120,27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3957"/>
        <w:gridCol w:w="1677"/>
        <w:gridCol w:w="1462"/>
        <w:gridCol w:w="1539"/>
        <w:gridCol w:w="1337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1.192.507,75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29.710,28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620.777,71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601.440,32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14.870,92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9.495,25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9.166,78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1.430,96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3.640,69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3.370,05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939,65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551.432,62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132.146,18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132.088,63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41.933,36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3.021,95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38.911,41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631.222,79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632.971,25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2.287,67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3.707,96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5.762,52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897,56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5.074,31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5.344,13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97.027,79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906,90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97.934,69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2.185,28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37.947,89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36.358,23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 - 16889-0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52.985,52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54.919,80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TRA0 - 18190-0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25.152,61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25.391,66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33.204,59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30.675,13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2.529,46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14.720,76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35.630,99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50.351,75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1.215.484,20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1.206.117,00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11.243,31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4.808,12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4.845,11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CONCURSO PÚBLICO - 47-7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79.521,44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50.118,62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29.799,62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15.168,53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7.398,42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22.566,95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117.079,92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8.351,34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77.724,88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47.706,38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50.029,38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33.628,00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1.066,69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82.590,69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52.940,02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4.783,30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35.750,80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21.972,52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791,54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5.011,25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44.919,38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1.609,69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44.919,66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6025"/>
        <w:gridCol w:w="1611"/>
        <w:gridCol w:w="1497"/>
        <w:gridCol w:w="1449"/>
      </w:tblGrid>
      <w:tr>
        <w:trPr>
          <w:trHeight w:val="27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170,25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54.154,70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32.621,23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21.703,72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4.225,71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11.244,44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11.474,77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126,32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0,97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591,14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9.514,18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10.092,11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8.301,66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74,47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8.376,13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627.813,74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71.701,15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67.631,13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631.883,76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5.849,53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82.518,27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83.153,08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8.738,57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67,23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8.805,80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6.142,96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6.190,22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  <w:tab/>
              <w:t>1.541,74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11,86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342.277,34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251.989,07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186.912,01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407.354,40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523.510,70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468.074,14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550.567,55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441.017,29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136.738,20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951,89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119.432,54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BB-AQUIS DE MÓVEIS PARA CRECHE FNDE 21831-6</w:t>
              <w:tab/>
              <w:t>136.701,77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1.051,65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137.753,42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20.915,08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21.075,98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149.857,13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1.327,99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151.185,12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2.180,65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126.020,79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128.201,44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30.152,75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2.069,93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10.181,53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22.041,15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BB-BLMAC-BL ATEN MÉDIA E ALTA COMP17228-6</w:t>
              <w:tab/>
              <w:t>3.188,92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4.722,39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7.174,65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20.840,37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29.128,90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225,38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1.409,19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27.945,09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8.797,80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240.053,79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228.224,23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20.627,36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332.620,52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2.531,56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7.661,50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327.490,58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325.676,39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13.794,63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237.962,11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101.508,91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25.532,88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25.729,31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100.437,26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183.941,98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234.379,24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23.425,73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45.428,18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68.000,00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142.868,82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27.648,00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170.516,82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183.778,10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1.263,45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185.041,55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FMS-AIH/FAE - 22.836-2</w:t>
              <w:tab/>
              <w:t>185.396,46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25.802,77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211.199,23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FMS- CONV. UBS VILA DOS FUNCIONÁRIOS -</w:t>
              <w:tab/>
              <w:t>186.967,65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1.042,16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98.422,76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89.587,05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GSUS - 40-0</w:t>
              <w:tab/>
              <w:t>6.388,86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6.432,78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VIGILANCIA - 43-4</w:t>
              <w:tab/>
              <w:t>41.264,31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2.906,27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44.170,58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1.755,06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599,87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APLICBB-IGD SUAS-INDIC GESTÃO DESCENT SUAS 22939-3</w:t>
              <w:tab/>
              <w:t>18.362,83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6.225,19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12.244,80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PISO ESPECIAL MÉDIA COMPLEXIDADE 22941-5</w:t>
              <w:tab/>
              <w:t>77.220,63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575,49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2.860,69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74.935,43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18.580,04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18.712,18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7.446,19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72,21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7.518,40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740,73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748,65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20.739,22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20.898,77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  <w:tab/>
              <w:t>253.894,35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895,50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158.841,93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95.947,92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BB-CONVÊNIO 335/2013-SEAB CALCÁRIO21289-X</w:t>
              <w:tab/>
              <w:t>24.605,04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24.794,32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  <w:tab/>
              <w:t>3.977,06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30,59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  <w:tab/>
              <w:t>136.522,67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861,99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137.384,66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 Conv 804807/14 MDA-Máquinas, Impl agrícola</w:t>
              <w:tab/>
              <w:t>68.270,97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68.700,15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  <w:tab/>
              <w:t>266.239,58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2.275,66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268.515,24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  <w:tab/>
              <w:t>127.144,92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1.086,75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128.231,67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1.376,39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1.390,49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62.688,73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1.153,96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18.843,05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44.999,64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27.397,77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27.608,54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23.264,47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499,69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23.764,16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2.141,29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1.409,64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3.550,93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2.119,61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2.135,92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155,22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7.048,82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6.582,17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32.163,10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32.410,53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  <w:tab/>
              <w:t>3.913,99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3.944,10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41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841" w:val="left" w:leader="none"/>
              </w:tabs>
              <w:spacing w:line="240" w:lineRule="auto" w:before="9"/>
              <w:ind w:left="3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6.574.550,85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4.458.044,23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5.391.657,77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5.640.937,31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240" w:lineRule="auto" w:before="38"/>
              <w:ind w:left="32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7.842.760,32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21.397.994,54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22.548.697,28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6.692.057,58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168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16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816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14/10/2016 15:01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16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188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18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18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18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17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17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01/09/2016 até 30/09/2016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17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17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2016-10-14T15:07:17Z</dcterms:created>
  <dcterms:modified xsi:type="dcterms:W3CDTF">2016-10-14T15:07:17Z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