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378"/>
        <w:gridCol w:w="2142"/>
        <w:gridCol w:w="1683"/>
        <w:gridCol w:w="2175"/>
        <w:gridCol w:w="1462"/>
        <w:gridCol w:w="1455"/>
        <w:gridCol w:w="1433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ESPECIAL - 2449-X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13.570,82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13.435,12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3.238,68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14.537,67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14.421,37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PASEP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- 6031-3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FDO EXPORTACAO - 8387-9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33.082,55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33.082,55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ICMS - 15154-8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2.849.342,41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2.849.342,41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ICSM OP CRED - 15812-7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157.392,00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157.392,00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SAUDE LIVRE - 17260-X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300.036,99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13.887,00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223.923,99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MOVIMENTO - 15072-X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398.320,31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2.855.839,47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1.444.677,56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1.012.841,60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ITR - 10622-4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182.357,84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180.899,00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1.458,84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FPM - 2733-2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2.070.014,44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2.053.997,26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16.017,18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TRIBUTOS E  TAXAS - 7319-9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286,13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1.558,84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3.249,09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CAUCAO - 13677-8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IPVA - 15097-5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1.526.709,16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1.526.709,16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SIMPLES NACIONAL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53.108,72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53.108,72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CONCURSO PUBLICO - 19266-X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PARANÁ ESPORTE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CONCURSO PUBLICO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9.425,67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30.642,34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17.016,09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4.200,58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11.505,32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8.203,28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FMDCA - FUNDO CRIANÇ E ADOL - 19678-9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439.761,62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2.049.921,79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1.759.873,69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729.809,72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269.985,94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24.295,30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308.210,07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13.928,83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FIN CAMINHOS DA ESCOLA - 22506-1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12.127,45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12.127,45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LINHA AZUL - 35-3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60 - 8179-5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172.370,57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804.290,23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461.700,73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170.218,93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TRANSPORTE ESCOLAR 2007 - 16898-X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38.202,15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38.913,99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 ESCOLAR PRO JOVEM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- 19983-4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25 - 8230-9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71.382,04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35.622,58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35.759,46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EDUCACAO 10 - 8228-7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39.511,01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267.929,19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192.604,51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35.813,67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40 - 8181-7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101.155,10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16.458,04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84.397,06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PNATE 118 - 11209-7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11.179,12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11.179,12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PDDE - 5473-9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1.944,56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1.944,56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TRANSP ESCOLAR II - 18229-X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63.537,01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63.537,01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7.287,92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FUNDEB VINC  - 16.519-0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00101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1.493.941,51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1.493.941,51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4380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EQUIP RAIO-X - 19260-0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FUS SAUDE  - 8386-0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112.353,05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1.245.958,71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1.245.958,71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112.353,05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BLATB - ATENÇÃO BÁSICA -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17227-8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128.439,93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128.439,93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BLMAC - BL ATEN MÉDIA E ALTA COMPL -17228-6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146.587,89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159.749,66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306.337,55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BLVGS-BLOCO VIG SAUDE - 17229-4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1.649,19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FUNDO MUN. SAUDE 15 - 17259-6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8.884,40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738.069,46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299.540,45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447.413,41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39.075,78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39.075,78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128.074,19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239.278,35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111.204,16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141.588,14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141.588,14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CAF - FARMÁCIA 22248-8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PAIF-PISO BASICO FIXO-PBFI - 19788-2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1.073,60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IGD SUAS - 20175-8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SAS III - 5902-1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EMDE SAS IV - 13365-5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PBT - 15336-2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FIA 2008 - 17951-5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CENTRO MULTI USO II - 18230-3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REV BENEF 5 ETAPA - 18227-3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8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UNIFORME APAE - 14283-2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MATER DIDATICO APAE - 14941-1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FIA IASP 259/08 - 18018-1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3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2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FMASPFMC C/C 20577-X</w:t>
            </w:r>
          </w:p>
        </w:tc>
        <w:tc>
          <w:tcPr>
            <w:tcW w:w="1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3.361,75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3.361,75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PAC Alta Complexidade C/C 22.205-4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</w:t>
            </w:r>
          </w:p>
        </w:tc>
        <w:tc>
          <w:tcPr>
            <w:tcW w:w="37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</w:t>
            </w:r>
          </w:p>
        </w:tc>
        <w:tc>
          <w:tcPr>
            <w:tcW w:w="3825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QUADRA ESPORTES 2007 - 647017-5</w:t>
            </w:r>
          </w:p>
        </w:tc>
        <w:tc>
          <w:tcPr>
            <w:tcW w:w="21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5.603,12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31.917,23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Conv 804807 /14 MDA - Máquinas, Impl agrícola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26.074,30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13.813,44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13.675,31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351,62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351,62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876,63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14.123,37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7.639,30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7.639,30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110.171,93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72.166,03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38.005,90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954.863,98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954.863,98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3.812,44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307.907,72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21.998,94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289.721,22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62.852,98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411,46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63.264,44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5,15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714,65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1.253.936,27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17.225.444,26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14.732.465,55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3.746.914,98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78"/>
        <w:gridCol w:w="1462"/>
        <w:gridCol w:w="1455"/>
        <w:gridCol w:w="1421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4.308.872,44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27.021,26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289.866,57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4.046.027,13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756,69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13.445,53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14.202,22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10.180,05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9.407,03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19.587,08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99.594,42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722,39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100.316,81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7.660,98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21.646,15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29.307,13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287.645,07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978.102,33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1.205.812,57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59.934,83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175,07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  <w:tab/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529.442,90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461.798,16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673.064,90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318.176,16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5.828,75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117.546,39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123.375,14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14.121,80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967.762,87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557.593,39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424.291,28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7.564,36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7.619,23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682,14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3.233,33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3.915,47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16,22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91.127,03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660,98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91.788,01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16.588,65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674.800,86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513.134,85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178.254,66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42.977,54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53.544,41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96.521,95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23.353,52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23.564,55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4.995,83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5.039,51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1.296,78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1.308,54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1.165,62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7.936,44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642,34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8.459,72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115.279,40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5.580,05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6.765,35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114.094,10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5.057,52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5.102,32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1.760.452,04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1.760.055,22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4.523,22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237.177,91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82.193,67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204.290,23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115.081,35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68.995,56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69.496,01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21.502,10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21.658,06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106.150,12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519,14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38.202,15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68.467,11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73.304,46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455,26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12.412,12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61.347,60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20.466,81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22.784,60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35.693,71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7.557,70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29.208,47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15.591,57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43.644,94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118,83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14.211,95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11.355,16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25.567,11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5.993,78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2.006,18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744,56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7.255,40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298.558,79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65.719,81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364.278,60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5.502,93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5.542,84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151.318,02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1.097,56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152.415,58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8.220,79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8.280,42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5.778,98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5.820,90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6187"/>
        <w:gridCol w:w="1611"/>
        <w:gridCol w:w="1455"/>
        <w:gridCol w:w="1491"/>
      </w:tblGrid>
      <w:tr>
        <w:trPr>
          <w:trHeight w:val="275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1.450,39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54.475,25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487,08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54.962,33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3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1.480.282,16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805.505,72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662.567,36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1.623.220,52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  <w:tab/>
              <w:t>112.083,89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812,98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112.896,87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128.601,86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932,80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129.534,66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19.675,81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19.675,81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257.749,45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257.749,45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352.062,50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510.847,29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738.069,46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124.840,33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7.981,66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7.981,66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63.132,58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63.132,58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19.605,53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19.605,53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93.711,67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93.711,67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154.804,23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154.804,23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793.917,97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793.917,97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254.507,92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254.507,92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610.567,76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610.567,76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278.425,35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278.425,35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130.111,71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130.111,71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FMS VIGILANCIA E 33-7</w:t>
              <w:tab/>
              <w:t>173.975,96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173.975,96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29.901,99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216,89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30.118,88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37.123,35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1.073,60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36.314,48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23.226,91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23.395,38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20.266,10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20.422,15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1.651,07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11,98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555,60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560,70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52.329,74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3.361,75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49.335,56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4.867,59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4.902,90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37.948,53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247,95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38.196,48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6.891,03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6.955,31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  <w:tab/>
              <w:t>680,35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6,92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687,27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  <w:tab/>
              <w:t>19.510,37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141,52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19.651,89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  <w:tab/>
              <w:t>285.078,37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1.975,48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287.053,85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  <w:tab/>
              <w:t>23.147,13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167,89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23.315,02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  <w:tab/>
              <w:t>3.741,41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3.768,54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Convênio799354/2013 -Reforma Linha Verde</w:t>
              <w:tab/>
              <w:t>129.345,76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129.358,38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Conv 804807 /14 MDA - Máquinas, Impl agrícola e</w:t>
              <w:tab/>
              <w:t>64.693,13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64.693,13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READEQUAÇÃO DAS ESTRADAS RURAIS 647004-1</w:t>
              <w:tab/>
              <w:t>248.715,20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2.024,36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250.739,56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  <w:tab/>
              <w:t>1.268,62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  <w:tab/>
              <w:t>18.362,52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13.867,92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32.230,44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  <w:tab/>
              <w:t>422,99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  <w:tab/>
              <w:t>19.791,02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501,78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20.292,80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  <w:tab/>
              <w:t>775,50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887,65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  <w:tab/>
              <w:t>8.259,59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7.642,28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  <w:tab/>
              <w:t>60.356,67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38.005,90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22.526,31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  <w:tab/>
              <w:t>30.257,35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219,47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30.476,82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OP DE CRÉDITO PROVIAS- CAMINHÕES, CAÇAMBAS</w:t>
              <w:tab/>
              <w:t>3.682,08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3.708,78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4572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tabs>
                <w:tab w:pos="4919" w:val="left" w:leader="none"/>
              </w:tabs>
              <w:spacing w:line="240" w:lineRule="auto" w:before="9"/>
              <w:ind w:left="37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SubTotal</w:t>
              <w:tab/>
            </w:r>
            <w:r>
              <w:rPr>
                <w:rFonts w:ascii="Courier New"/>
                <w:sz w:val="14"/>
              </w:rPr>
              <w:t>12.772.554,22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6.646.753,80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6.750.153,41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12.669.154,61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18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19" w:val="left" w:leader="none"/>
              </w:tabs>
              <w:spacing w:line="240" w:lineRule="auto" w:before="38"/>
              <w:ind w:left="34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position w:val="-1"/>
                <w:sz w:val="16"/>
              </w:rPr>
              <w:t>Total Geral</w:t>
              <w:tab/>
            </w:r>
            <w:r>
              <w:rPr>
                <w:rFonts w:ascii="Courier New"/>
                <w:sz w:val="14"/>
              </w:rPr>
              <w:t>14.026.490,49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23.872.198,06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21.482.618,96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16.416.069,59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7988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798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7984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11/02/2016 14:57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7981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008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00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003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000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7998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7996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01/01/2016 até 31/01/2016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7993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7991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2016-02-11T16:18:06Z</dcterms:created>
  <dcterms:modified xsi:type="dcterms:W3CDTF">2016-02-11T16:18:06Z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2016-02-11T00:00:00Z</vt:filetime>
  </property>
</Properties>
</file>