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6216"/>
        <w:gridCol w:w="1462"/>
        <w:gridCol w:w="1539"/>
        <w:gridCol w:w="1349"/>
      </w:tblGrid>
      <w:tr>
        <w:trPr>
          <w:trHeight w:val="1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13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23.181,63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23.181,63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- 283141-4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14.978,75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14.978,75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PASEP - 6031-3</w:t>
              <w:tab/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  <w:tab/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97.843,32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97.843,32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3.020.865,79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3.020.865,79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143.686,26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143.686,26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  <w:tab/>
              <w:t>19.371,03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390.566,50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399.856,06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10.081,47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  <w:tab/>
              <w:t>1.074,15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5.084.101,02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4.558.998,21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526.176,96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6.662,35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6.662,35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3.817.888,30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3.816.854,30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1.034,00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2.854,45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2.854,45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  <w:tab/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935.887,03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935.887,03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 - 16889-0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175.536,20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175.536,20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  <w:tab/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 - 19515-4</w:t>
              <w:tab/>
              <w:t>19.839,43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- 19843-9</w:t>
              <w:tab/>
              <w:t>1.742,16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55.464,60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55.464,60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 - 19824-2</w:t>
              <w:tab/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25.029,10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25.029,10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  <w:tab/>
              <w:t>1.971,77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347.236,90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124.518,94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220.746,19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ARRECADAÇÃO - C/C 27-2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919.485,53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919.351,46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LINHA AZUL - 35-3</w:t>
              <w:tab/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 CIRCULAR 49-3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2.679,00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2.679,00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  <w:tab/>
              <w:t>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1.275.563,01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835.836,95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439.730,42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  <w:tab/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181.871,10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138.593,09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43.278,01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416.985,84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301.736,04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115.249,80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  <w:tab/>
              <w:t>21.406,15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81.609,34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81.050,32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21.965,17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322,20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322,20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  <w:tab/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197.131,81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197.131,81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- 16.519-0 - 00101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1.486.615,78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1.486.615,78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PNAE - Programa Nacional de Alimentação Escolar</w:t>
              <w:tab/>
              <w:t>14.467,71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3.217,50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- 8386-0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1.155.012,03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1.155.012,03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  <w:tab/>
              <w:t>2.150,40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  <w:tab/>
              <w:t>1.542,29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  <w:tab/>
              <w:t>160.674,48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992.287,71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651.530,91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180.082,32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  <w:tab/>
              <w:t>64,03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  <w:tab/>
              <w:t>2.764,09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4.867,52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7.631,61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  <w:tab/>
              <w:t>52.597,58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5.714,60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46.882,98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  <w:tab/>
              <w:t>3.560,36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6.608,00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10.168,36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VIGILANCIA E 33-7</w:t>
              <w:tab/>
              <w:t>7.847,75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3.279,21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11.126,96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CAF - FARMÁCIA 22248-8</w:t>
              <w:tab/>
              <w:t>12,69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1.891,96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1.879,27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FMS- CONV. UBS VILA DOS FUNCIONÁRIOS - 22176-7</w:t>
              <w:tab/>
              <w:t>190,58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FNS CONVENENTE-LC AQUIS MAT PERM UBS 624005-4</w:t>
              <w:tab/>
              <w:t>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5.964,00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5.955,36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 TAXAS PODER DE POLICIA - 23517-2</w:t>
              <w:tab/>
              <w:t>4.620,73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24.057,77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10.562,96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Bloco de Custeio das Ações e Serviços</w:t>
              <w:tab/>
              <w:t>1.030,50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88.976,99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90.007,49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 AIH/FAE - 22.836-2 (00494)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25.239,69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25.239,69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  <w:tab/>
              <w:t>31.362,94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31.362,94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  <w:tab/>
              <w:t>659,97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  <w:tab/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  <w:tab/>
              <w:t>242,72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  <w:tab/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  <w:tab/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  <w:tab/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  <w:tab/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  <w:tab/>
              <w:t>18.632,90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18.632,90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  <w:tab/>
              <w:t>142,93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  <w:tab/>
              <w:t>145,12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BB-GBF FNAS 22.938-5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2.544,60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2.544,60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18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GSUAS FNAS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499,99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499,99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 ALTA COMPLEXIDADE I-CRIANÇ ADOLESC.22940-7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2.068,11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2.089,27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BB-BL PSB FNAS 22.942-3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27.435,34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19.487,61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7.947,73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PSEMC FNAS 22.941-5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11.323,10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4.195,36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7.127,74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PROGRAMA PPAS IV 23.107-X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4.387,01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4.365,85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- 6.00647001-7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602,58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602,58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140.662,87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140.662,87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497.527,05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723.080,34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530.896,15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689.711,24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76.376,28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496.983,17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414.352,31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159.007,14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01-2014 - 30-2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23584-9 - PRÓ-INFÂNCIA E.I. MANUT.NOVOS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98.161,30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173,49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98.334,79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BB-GBF FNAS 22.938-5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100.664,44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2.657,36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66,28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103.255,52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13476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BB-PISO ALTA COMPLEX I-CRIAN E ADOLESC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89.141,28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155,65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2.068,11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87.228,82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BB-BL PSB FNAS 22.942-3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134.157,50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216,90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27.435,34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106.939,06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1.145.782,69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22.322.975,75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20.494.760,14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2.973.998,30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Aplicação Curto Prazo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6216"/>
        <w:gridCol w:w="1462"/>
        <w:gridCol w:w="1455"/>
        <w:gridCol w:w="1421"/>
      </w:tblGrid>
      <w:tr>
        <w:trPr>
          <w:trHeight w:val="15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12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PROGRAMA ESTADUAL DE MICROBACIAS</w:t>
              <w:tab/>
              <w:t>45.293,29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45.341,73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41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  <w:tab/>
              <w:t>2.893.204,49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209.139,68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3.102.344,17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  <w:tab/>
              <w:t>21.983,45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22.999,79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44.983,24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- 283141-4</w:t>
              <w:tab/>
              <w:t>10.009,90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9.634,05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19.643,95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  <w:tab/>
              <w:t>1.091,54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1.093,47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  <w:tab/>
              <w:t>28.868,93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28.547,34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3.416,27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  <w:tab/>
              <w:t>616,58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1.296.906,45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1.026.000,00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271.523,03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  <w:tab/>
              <w:t>0,37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72.022,03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71.686,26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  <w:tab/>
              <w:t>661,92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661,92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41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  <w:tab/>
              <w:t>1.054.913,39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1.373.388,08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1.799.190,92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629.110,55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  <w:tab/>
              <w:t>1.207,91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4.283,77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5.491,68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  <w:tab/>
              <w:t>451.789,15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1.434.123,47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1.576.000,00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309.912,62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  <w:tab/>
              <w:t>1.068,36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1.070,24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  <w:tab/>
              <w:t>6.532,43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2.859,77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9.392,20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  <w:tab/>
              <w:t>18,81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 - 13679-4</w:t>
              <w:tab/>
              <w:t>107.058,69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107.247,92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 - 15097-5</w:t>
              <w:tab/>
              <w:t>144.447,30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317.008,42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449.855,32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11.600,40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 - 16889-0</w:t>
              <w:tab/>
              <w:t>90.275,10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70.690,64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97.383,35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63.582,39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TRA0 - 18190-0</w:t>
              <w:tab/>
              <w:t>28.252,42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28.312,54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 - 19677-0</w:t>
              <w:tab/>
              <w:t>2.759,96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19.117,15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5.464,60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16.412,51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 - 19678-9</w:t>
              <w:tab/>
              <w:t>100.298,66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5.149,22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25.029,10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80.418,78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43.393,00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124.584,46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127.275,29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40.702,17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5.246,25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5.255,53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- 47-7</w:t>
              <w:tab/>
              <w:t>0,02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TRANSPORTE RODOVIÁRIO - CIRCULAR 49-3</w:t>
              <w:tab/>
              <w:t>23.252,32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2.663,65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25.873,97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48.319,70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574.342,24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615.563,01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7.098,93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TRANSPORTE ESCOLAR 2007 - 16898-X</w:t>
              <w:tab/>
              <w:t>15.270,22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15.297,21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25 - 8230-9</w:t>
              <w:tab/>
              <w:t>18.877,98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7.111,02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11.871,10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14.117,90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10 - 8228-7</w:t>
              <w:tab/>
              <w:t>28.132,61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18.147,71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36.985,84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9.294,48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40 - 8181-7</w:t>
              <w:tab/>
              <w:t>4.912,64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10.467,31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9.609,34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5.770,61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SALARIO EDUCACAO - 10861-8</w:t>
              <w:tab/>
              <w:t>137,83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PNATE 118 - 11209-7</w:t>
              <w:tab/>
              <w:t>29.491,52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322,20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29.221,04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PDDE - 5473-9</w:t>
              <w:tab/>
              <w:t>1.898,49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1.904,06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205.369,96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136.358,65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61.035,25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280.693,36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6.382,56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6.393,84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136.898,82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241,96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137.140,78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9.534,87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9.551,72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3836"/>
        <w:gridCol w:w="1608"/>
        <w:gridCol w:w="1653"/>
        <w:gridCol w:w="1413"/>
        <w:gridCol w:w="1463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44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6.702,74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11,84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6.714,58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44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2,97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44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304.676,54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659,45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305.335,99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- 0016.519-0 - 00101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702.438,58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756.040,96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582.334,82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876.144,72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PROGRAMA BRASIL CARINHOSO 22387-5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51.423,71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90,89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51.514,60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BB-AQUIS DE MÓVEIS PARA CRECHE FNDE 21831-6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20.628,13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36,46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20.664,59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12.682,82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12.682,82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159.174,09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159.174,09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- 8386-0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2.246,81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582.801,70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509.676,34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75.372,17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7.794,38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7.794,38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BB-BLMAC-BL ATEN MÉDIA E ALTA COMP17228-6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138.121,42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138.121,42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BLGES -BLOCO GESTAO SUS - 19585-5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22.687,29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22.687,29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2.011,43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2.011,43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220.227,18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220.227,18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300.810,02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300.810,02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353.218,97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353.218,97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PROG REQ. UBS CONSTRUÇÃO - 21534-1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27.795,66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27.795,66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515.798,51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515.798,51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 - 624003-8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111.326,69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111.326,69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VIGILÂNICA EM SAÚDE - 624004-6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340.257,51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340.257,51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VIGILANCIA E 33-7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175.192,70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175.192,70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CAF - FARMÁCIA 22248-8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26.021,87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26.021,87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FMS-AIH/FAE - 22.836-2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53.438,64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53.438,64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FMS- CONV. UBS VILA DOS FUNCIONÁRIOS -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93.565,07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93.565,07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GSUS - 40-0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7.295,67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7.295,67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VIGILANCIA - 43-4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51.131,30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51.131,30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FNS CONVENENTE-LC AQUIS MAT PERM UBS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84.349,64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84.349,64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AMPLIAÇÃO E REFORMA UBS JD CERES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35.641,09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35.641,09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 TAXAS PODER DE POLICIA - 023517-2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7.728,30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7.728,30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FMS-AIH/FAE - 022.836-2 (00494)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53.561,48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25.376,56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78.938,04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679,71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2,75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GSUAS FNAS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37.353,76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63,47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499,99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36.917,24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PSEMC FNAS 22.941-5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228.673,50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400,73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11.323,10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217.751,13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PROGRAMA PPAS IV 23.107-X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30.501,86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49,01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4.387,01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26.163,86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8.419,87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30,01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8.449,88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141/2011 RECAPE - 20637-7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22.629,07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39,99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22.669,06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44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CONV05/2014-CAMINHÕES E UTI MÓVEL-22137-6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4.339,46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7,67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4.347,13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44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APLICCEF- Convênio799354/2013 -Reforma Linha Verde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150.131,13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596,88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150.728,01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44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CEF- EADEQUAÇÃO ESTRADAS RURAIS4-1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297.641,42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1.139,37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298.780,79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-CONVENIO Q. POLIESPORTIVA1024299-68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81.893,51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327,08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82.220,59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Conv 832818/2016 -RETROESCAVADEIRA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268.229,32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1.023,44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269.252,76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77.697,06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132,86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74.229,92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29.894,37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52,84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29.947,21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6.173,70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613,95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6.787,65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660,88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1,17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662,05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0,77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398.471,94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27.486,36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24.213,88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401.744,42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35.093,93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62,03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35.155,96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44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APLICBB-OP CRÉD PROVIAS -CAMINHÕES, CAÇAMB-RETRO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4.294,58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7,59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4.302,17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11.141.846,23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7.137.269,42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7.103.348,72</w:t>
            </w:r>
          </w:p>
        </w:tc>
        <w:tc>
          <w:tcPr>
            <w:tcW w:w="146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11.175.766,93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1608"/>
        <w:gridCol w:w="1611"/>
        <w:gridCol w:w="1455"/>
        <w:gridCol w:w="1491"/>
      </w:tblGrid>
      <w:tr>
        <w:trPr>
          <w:trHeight w:val="267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Aplicação Longo Prazo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6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152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13550</w:t>
              <w:tab/>
              <w:t>CEF - PROGRAMA ESTADUAL DE MICROBACIAS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50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12.314.434,02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29.460.245,17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27.598.108,86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14.176.570,33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78424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784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783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13/03/2018 13:54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7835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7861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7859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7856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785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7852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784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01/02/2018 até 28/02/2018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7847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7844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2018-03-16T08:22:17Z</dcterms:created>
  <dcterms:modified xsi:type="dcterms:W3CDTF">2018-03-16T08:22:17Z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2018-03-16T00:00:00Z</vt:filetime>
  </property>
</Properties>
</file>