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8"/>
        <w:gridCol w:w="1500"/>
        <w:gridCol w:w="1500"/>
        <w:gridCol w:w="1500"/>
        <w:gridCol w:w="1118"/>
      </w:tblGrid>
      <w:tr>
        <w:trPr>
          <w:trHeight w:val="330" w:hRule="exact"/>
        </w:trPr>
        <w:tc>
          <w:tcPr>
            <w:tcW w:w="11205" w:type="dxa"/>
            <w:gridSpan w:val="5"/>
            <w:tcBorders>
              <w:top w:val="single" w:sz="15" w:space="0" w:color="000000"/>
              <w:left w:val="nil" w:sz="6" w:space="0" w:color="auto"/>
              <w:bottom w:val="single" w:sz="15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56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b/>
                <w:sz w:val="14"/>
                <w:u w:val="single" w:color="000000"/>
              </w:rPr>
              <w:t>RECEITAS DO ENSINO</w:t>
            </w: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96" w:hRule="exact"/>
        </w:trPr>
        <w:tc>
          <w:tcPr>
            <w:tcW w:w="5588" w:type="dxa"/>
            <w:vMerge w:val="restart"/>
            <w:tcBorders>
              <w:top w:val="single" w:sz="15" w:space="0" w:color="000000"/>
              <w:left w:val="nil" w:sz="6" w:space="0" w:color="auto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RESULTANTE DE IMPOSTOS (caput do art. 212 da Constituição)</w:t>
            </w:r>
          </w:p>
        </w:tc>
        <w:tc>
          <w:tcPr>
            <w:tcW w:w="1500" w:type="dxa"/>
            <w:vMerge w:val="restart"/>
            <w:tcBorders>
              <w:top w:val="single" w:sz="15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6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15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6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17" w:type="dxa"/>
            <w:gridSpan w:val="2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153" w:lineRule="exact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8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1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21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3767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01" w:val="left" w:leader="none"/>
              </w:tabs>
              <w:spacing w:line="240" w:lineRule="auto" w:before="1" w:after="0"/>
              <w:ind w:left="10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DE IMPOSTOS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sobre a Propriedade Predial e Territorial Urbana 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Dívida Ativa e Outros Encargos do IPTU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Transmissão de Inter Vivos 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Dívida Ativa e Outros Encargos do ITBI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Serviços de Qualquer Natureza 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Dívida Ativa e Outros Encargos do ISS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de Renda Retido na Fonte - IRRF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Receita Resultante do Imposto Territorial Rural - ITR (CF, art. 153, §4°, inciso III)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40" w:lineRule="auto" w:before="12" w:after="0"/>
              <w:ind w:left="0" w:right="0" w:firstLine="43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61" w:lineRule="auto" w:before="12" w:after="0"/>
              <w:ind w:left="0" w:right="1447" w:firstLine="43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Dívida Ativa e Outros Encargos do ITR 2 - RECEITA DE TRANSFERÊNCIAS CONSTITUCIONAIS E LEGAIS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6" w:val="left" w:leader="none"/>
              </w:tabs>
              <w:spacing w:line="240" w:lineRule="auto" w:before="0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</w:t>
            </w:r>
          </w:p>
          <w:p>
            <w:pPr>
              <w:pStyle w:val="ListParagraph"/>
              <w:numPr>
                <w:ilvl w:val="2"/>
                <w:numId w:val="2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b</w:t>
            </w:r>
          </w:p>
          <w:p>
            <w:pPr>
              <w:pStyle w:val="ListParagraph"/>
              <w:numPr>
                <w:ilvl w:val="2"/>
                <w:numId w:val="2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d</w:t>
            </w:r>
          </w:p>
          <w:p>
            <w:pPr>
              <w:pStyle w:val="ListParagraph"/>
              <w:numPr>
                <w:ilvl w:val="2"/>
                <w:numId w:val="2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e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ICMS-Desoneração - L.C n°87/1996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6" w:val="left" w:leader="none"/>
              </w:tabs>
              <w:spacing w:line="132" w:lineRule="exact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IOF-Ouro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9.061.000,00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3.753.000,00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1.920.000,00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1.833.000,00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564.000,00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564.000,00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3.388.000,00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2.955.000,00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433.000,00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1.356.000,00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49.981.000,00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21.127.000,00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20.163.000,00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964.000,00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23.557.000,00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267.000,00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331.000,00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2.072.000,00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2.627.000,00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9.061.000,00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3.753.000,00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1.920.000,00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1.833.000,00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564.000,00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564.000,00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3.388.000,00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2.955.000,00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433.000,00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1.356.000,00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49.981.000,00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21.127.000,00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20.163.000,00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964.000,00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23.557.000,00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267.000,00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331.000,00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2.072.000,00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2.627.000,00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6.841.413,34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1.748.528,58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1.361.421,81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387.106,77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326.648,34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326.648,34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2.845.857,34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2.741.435,15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104.422,19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1.920.379,08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51.323.693,03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20.218.844,17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18.543.911,96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824.385,53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850.546,68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26.256.864,98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178.245,48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402.653,72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1.500.303,69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2.766.780,99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75,50 %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46,59 %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70,91 %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21,12 %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57,92 %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57,92 %</w:t>
            </w:r>
          </w:p>
          <w:p>
            <w:pPr>
              <w:pStyle w:val="TableParagraph"/>
              <w:spacing w:line="240" w:lineRule="auto" w:before="12"/>
              <w:ind w:left="736" w:right="-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84,00 %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92,77 %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24,12 %</w:t>
            </w:r>
          </w:p>
          <w:p>
            <w:pPr>
              <w:pStyle w:val="TableParagraph"/>
              <w:spacing w:line="240" w:lineRule="auto" w:before="12"/>
              <w:ind w:left="603" w:right="-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141,62 %</w:t>
            </w:r>
          </w:p>
          <w:p>
            <w:pPr>
              <w:pStyle w:val="TableParagraph"/>
              <w:spacing w:line="240" w:lineRule="auto" w:before="12"/>
              <w:ind w:left="736" w:right="-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-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-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03" w:right="-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102,69 %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95,70 %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91,97 %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85,52 %</w:t>
            </w:r>
          </w:p>
          <w:p>
            <w:pPr>
              <w:pStyle w:val="TableParagraph"/>
              <w:spacing w:line="240" w:lineRule="auto" w:before="12"/>
              <w:ind w:left="736" w:right="-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03" w:right="-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111,46 %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66,76 %</w:t>
            </w:r>
          </w:p>
          <w:p>
            <w:pPr>
              <w:pStyle w:val="TableParagraph"/>
              <w:spacing w:line="240" w:lineRule="auto" w:before="12"/>
              <w:ind w:left="603" w:right="-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121,65 %</w:t>
            </w:r>
          </w:p>
          <w:p>
            <w:pPr>
              <w:pStyle w:val="TableParagraph"/>
              <w:spacing w:line="240" w:lineRule="auto" w:before="12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72,41 %</w:t>
            </w:r>
          </w:p>
          <w:p>
            <w:pPr>
              <w:pStyle w:val="TableParagraph"/>
              <w:spacing w:line="240" w:lineRule="auto" w:before="12"/>
              <w:ind w:left="603" w:right="-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105,32 %</w:t>
            </w:r>
          </w:p>
          <w:p>
            <w:pPr>
              <w:pStyle w:val="TableParagraph"/>
              <w:spacing w:line="128" w:lineRule="exact" w:before="12"/>
              <w:ind w:left="736" w:right="-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3 - TOTAL DA RECEITA DE IMPOSTOS (1 + 2)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59.042.000,00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59.042.000,00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58.165.106,37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98,51 %</w:t>
            </w:r>
          </w:p>
        </w:tc>
      </w:tr>
      <w:tr>
        <w:trPr>
          <w:trHeight w:val="181" w:hRule="exact"/>
        </w:trPr>
        <w:tc>
          <w:tcPr>
            <w:tcW w:w="558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ADICIONAIS PARA FINANCIAMENTO DO ENSINO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2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2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149" w:lineRule="exact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8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1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21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4 - RECEITA DA APLICAÇÃO FINANCEIRA DE OUTROS RECURSOS DE IMPOSTOS VINCULADOS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9" w:lineRule="exact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5 - RECEITA DE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1.264.000,00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1.264.000,00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1.318.095,78</w:t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603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104,28 %</w:t>
            </w:r>
          </w:p>
        </w:tc>
      </w:tr>
      <w:tr>
        <w:trPr>
          <w:trHeight w:val="165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5.1 - Transferências do Salário-Educação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882.000,00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882.000,00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907.485,35</w:t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603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102,89 %</w:t>
            </w:r>
          </w:p>
        </w:tc>
      </w:tr>
      <w:tr>
        <w:trPr>
          <w:trHeight w:val="165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5.2 - Transferências Diretas - PDEE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840,00</w:t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42,00 %</w:t>
            </w:r>
          </w:p>
        </w:tc>
      </w:tr>
      <w:tr>
        <w:trPr>
          <w:trHeight w:val="165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5.3 - Transferências Diretas - PNAE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205.000,00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205.000,00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5.4 - Transferências Diretas - PNATE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92.184,96</w:t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603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102,43 %</w:t>
            </w:r>
          </w:p>
        </w:tc>
      </w:tr>
      <w:tr>
        <w:trPr>
          <w:trHeight w:val="165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5.5 - Outras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275.049,00</w:t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603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458,42 %</w:t>
            </w:r>
          </w:p>
        </w:tc>
      </w:tr>
      <w:tr>
        <w:trPr>
          <w:trHeight w:val="165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5.6 - Aplicação Financeira dos Recursos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42.536,47</w:t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603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170,15 %</w:t>
            </w:r>
          </w:p>
        </w:tc>
      </w:tr>
      <w:tr>
        <w:trPr>
          <w:trHeight w:val="165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6 - RECEITA DE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362.000,00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362.000,00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1.206.746,75</w:t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603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333,36 %</w:t>
            </w:r>
          </w:p>
        </w:tc>
      </w:tr>
      <w:tr>
        <w:trPr>
          <w:trHeight w:val="165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6.1 -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362.000,00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362.000,00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1.206.746,75</w:t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603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333,36 %</w:t>
            </w:r>
          </w:p>
        </w:tc>
      </w:tr>
      <w:tr>
        <w:trPr>
          <w:trHeight w:val="165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6.2 - Aplicação Financeira dos Recursos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7 - RECEITA DE OPERAÇÕES DE CRÉDITO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8 - OUTRAS RECEITAS PARA FINANCIAMENTO DO ENSINO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8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9 - TOTAL DAS RECEITAS ADICIONAIS PARA FINANCIAMENTO DO ENSINO (4 + 5 + 6 + 7 + 8)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1.626.000,00</w:t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1.626.000,00</w:t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2.524.842,53</w:t>
            </w:r>
          </w:p>
        </w:tc>
        <w:tc>
          <w:tcPr>
            <w:tcW w:w="111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03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155,28 %</w:t>
            </w:r>
          </w:p>
        </w:tc>
      </w:tr>
      <w:tr>
        <w:trPr>
          <w:trHeight w:val="375" w:hRule="exact"/>
        </w:trPr>
        <w:tc>
          <w:tcPr>
            <w:tcW w:w="1120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b/>
                <w:sz w:val="14"/>
                <w:u w:val="single" w:color="000000"/>
              </w:rPr>
              <w:t>FUNDEB</w:t>
            </w: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96" w:hRule="exact"/>
        </w:trPr>
        <w:tc>
          <w:tcPr>
            <w:tcW w:w="558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DO FUNDEB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2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7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157" w:lineRule="exact" w:before="7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19" w:hRule="exact"/>
        </w:trPr>
        <w:tc>
          <w:tcPr>
            <w:tcW w:w="558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1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21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240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10 - RECEITAS DESTINADAS AO FUNDEB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9.803.400,00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9.803.400,00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9.929.752,17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3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101,29 %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10.1 - Cota-Parte FPM Destinada ao FUNDEB - (20% de 2.1.1)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4.032.600,00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4.032.600,00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3.708.782,39</w:t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91,97 %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10.2 - Cota-Parte ICMS Destinada ao FUNDEB - (20% de 2.2)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4.711.400,00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4.711.400,00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5.251.373,00</w:t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03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111,46 %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10.3 - ICMS-Desoneração Destinada ao FUNDEB - (20% de 2.3)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53.400,00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53.400,00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35.649,10</w:t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66,76 %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10.4 - Cota-Parte IPI-Exportação Destinada ao FUNDEB - (20% de 2.4)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66.200,00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66.200,00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80.530,74</w:t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03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121,65 %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10.5 - Cota-Parte ITR ou ITR Arrecadados Destinados ao FUNDEB - (20% de (1.5 + 2.5))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414.400,00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414.400,00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300.060,74</w:t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72,41 %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10.6 - Cota-Parte IPVA Destinada ao FUNDEB - (20% de 2.6)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525.400,00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525.400,00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553.356,20</w:t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03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105,32 %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11 - RECEITAS RECEBIDAS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9.951.000,00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9.951.000,00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10.009.084,23</w:t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03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100,58 %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11.1 - Transferências de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9.943.000,00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9.943.000,00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9.974.494,15</w:t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03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100,32 %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11.2 - Complementação da União ao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36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11.3 - Receita de Aplicação Financeira dos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34.590,08</w:t>
            </w:r>
          </w:p>
        </w:tc>
        <w:tc>
          <w:tcPr>
            <w:tcW w:w="1118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03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432,38 %</w:t>
            </w:r>
          </w:p>
        </w:tc>
      </w:tr>
      <w:tr>
        <w:trPr>
          <w:trHeight w:val="195" w:hRule="exact"/>
        </w:trPr>
        <w:tc>
          <w:tcPr>
            <w:tcW w:w="558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12 - RESULTADO LÍQUIDO DAS TRANSFERÊNCIAS DO FUNDEB (11.1 - 10)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139.600,00</w:t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139.600,00</w:t>
            </w:r>
          </w:p>
        </w:tc>
        <w:tc>
          <w:tcPr>
            <w:tcW w:w="150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44.741,98</w:t>
            </w:r>
          </w:p>
        </w:tc>
        <w:tc>
          <w:tcPr>
            <w:tcW w:w="111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69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32,05 %</w:t>
            </w:r>
          </w:p>
        </w:tc>
      </w:tr>
    </w:tbl>
    <w:p>
      <w:pPr>
        <w:pStyle w:val="Heading1"/>
        <w:spacing w:line="254" w:lineRule="auto" w:before="23"/>
        <w:ind w:left="100" w:right="1796"/>
        <w:jc w:val="left"/>
      </w:pPr>
      <w:r>
        <w:rPr/>
        <w:t>[SE RESULTADO LÍQUIDO DA TRANSFERÊNCIA (12) &gt; 0] = ACRÉSCIMO RESULTANTE DAS TRANSFERÊNCIAS DO FUNDEB [SE RESULTADO LÍQUIDO DA TRANSFERÊNCIA (12) &lt; 0] = DECRÉSCIMO RESULTANTE DAS TRANSFERÊNCIAS DO FUNDEB</w:t>
      </w:r>
    </w:p>
    <w:tbl>
      <w:tblPr>
        <w:tblW w:w="0" w:type="auto"/>
        <w:jc w:val="left"/>
        <w:tblInd w:w="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2"/>
        <w:gridCol w:w="945"/>
        <w:gridCol w:w="945"/>
        <w:gridCol w:w="945"/>
        <w:gridCol w:w="930"/>
        <w:gridCol w:w="945"/>
        <w:gridCol w:w="930"/>
        <w:gridCol w:w="922"/>
      </w:tblGrid>
      <w:tr>
        <w:trPr>
          <w:trHeight w:val="189" w:hRule="exact"/>
        </w:trPr>
        <w:tc>
          <w:tcPr>
            <w:tcW w:w="4642" w:type="dxa"/>
            <w:vMerge w:val="restart"/>
            <w:tcBorders>
              <w:top w:val="single" w:sz="12" w:space="0" w:color="000000"/>
              <w:left w:val="nil" w:sz="6" w:space="0" w:color="auto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DO FUNDEB</w:t>
            </w:r>
          </w:p>
        </w:tc>
        <w:tc>
          <w:tcPr>
            <w:tcW w:w="94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120" w:lineRule="exact"/>
              <w:ind w:left="254" w:right="166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 w:before="39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7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922" w:type="dxa"/>
            <w:vMerge w:val="restart"/>
            <w:tcBorders>
              <w:top w:val="single" w:sz="12" w:space="0" w:color="000000"/>
              <w:left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120" w:lineRule="exact" w:before="39"/>
              <w:ind w:left="28" w:right="1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INSCRITAS EM RP NÃO PROC.</w:t>
            </w:r>
          </w:p>
          <w:p>
            <w:pPr>
              <w:pStyle w:val="TableParagraph"/>
              <w:spacing w:line="121" w:lineRule="exact"/>
              <w:ind w:left="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(i)</w:t>
            </w:r>
          </w:p>
        </w:tc>
      </w:tr>
      <w:tr>
        <w:trPr>
          <w:trHeight w:val="389" w:hRule="exact"/>
        </w:trPr>
        <w:tc>
          <w:tcPr>
            <w:tcW w:w="4642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 w:before="53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 w:before="53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  <w:tc>
          <w:tcPr>
            <w:tcW w:w="922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/>
          </w:p>
        </w:tc>
      </w:tr>
      <w:tr>
        <w:trPr>
          <w:trHeight w:val="180" w:hRule="exact"/>
        </w:trPr>
        <w:tc>
          <w:tcPr>
            <w:tcW w:w="464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13 - PAGAMENTO DOS PROFISSIONAIS DO MAGISTÉRIO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9.390.000,00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9.390.000,00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8.917.235,61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94,97 %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8.917.235,61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94,97 %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13.1 - Com Educação Infantil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2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13.2 - Com Ensino Fundamental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9.390.000,00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9.390.000,00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8.917.235,61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94,97 %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8.917.235,61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94,97 %</w:t>
            </w:r>
          </w:p>
        </w:tc>
        <w:tc>
          <w:tcPr>
            <w:tcW w:w="92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14 - OUTRAS DESPESAS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561.000,00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561.000,00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553.071,36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98,59 %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532.538,85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94,93 %</w:t>
            </w:r>
          </w:p>
        </w:tc>
        <w:tc>
          <w:tcPr>
            <w:tcW w:w="92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381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20.532,51</w:t>
            </w:r>
          </w:p>
        </w:tc>
      </w:tr>
      <w:tr>
        <w:trPr>
          <w:trHeight w:val="150" w:hRule="exact"/>
        </w:trPr>
        <w:tc>
          <w:tcPr>
            <w:tcW w:w="4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14.1 - Com Educação Infantil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2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35" w:hRule="exact"/>
        </w:trPr>
        <w:tc>
          <w:tcPr>
            <w:tcW w:w="464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14.2 - Com Ensino Fundamental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561.000,00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561.000,00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553.071,36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98,59 %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532.538,85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7" w:lineRule="exact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94,93 %</w:t>
            </w:r>
          </w:p>
        </w:tc>
        <w:tc>
          <w:tcPr>
            <w:tcW w:w="92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7" w:lineRule="exact"/>
              <w:ind w:left="381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20.532,51</w:t>
            </w:r>
          </w:p>
        </w:tc>
      </w:tr>
      <w:tr>
        <w:trPr>
          <w:trHeight w:val="166" w:hRule="exact"/>
        </w:trPr>
        <w:tc>
          <w:tcPr>
            <w:tcW w:w="464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15 - TOTAL DAS DESPESAS DO FUNDEB (13 + 14)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9.951.000,00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9.951.000,00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9.470.306,97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95,17 %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9.449.774,46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94,96 %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2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spacing w:after="0" w:line="129" w:lineRule="exact"/>
        <w:jc w:val="right"/>
        <w:rPr>
          <w:rFonts w:ascii="Arial" w:hAnsi="Arial" w:cs="Arial" w:eastAsia="Arial"/>
          <w:sz w:val="12"/>
          <w:szCs w:val="12"/>
        </w:rPr>
        <w:sectPr>
          <w:headerReference w:type="default" r:id="rId5"/>
          <w:footerReference w:type="default" r:id="rId6"/>
          <w:type w:val="continuous"/>
          <w:pgSz w:w="11900" w:h="16840"/>
          <w:pgMar w:header="411" w:footer="239" w:top="1780" w:bottom="420" w:left="260" w:right="220"/>
          <w:pgNumType w:start="1"/>
        </w:sect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2"/>
        <w:gridCol w:w="945"/>
        <w:gridCol w:w="945"/>
        <w:gridCol w:w="945"/>
        <w:gridCol w:w="930"/>
        <w:gridCol w:w="945"/>
        <w:gridCol w:w="930"/>
        <w:gridCol w:w="922"/>
      </w:tblGrid>
      <w:tr>
        <w:trPr>
          <w:trHeight w:val="210" w:hRule="exact"/>
        </w:trPr>
        <w:tc>
          <w:tcPr>
            <w:tcW w:w="9353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8"/>
              <w:ind w:left="308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PARA FINS DE LIMITE DO FUNDEB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8"/>
              <w:ind w:left="1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80" w:hRule="exact"/>
        </w:trPr>
        <w:tc>
          <w:tcPr>
            <w:tcW w:w="9353" w:type="dxa"/>
            <w:gridSpan w:val="6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16 - RESTOS A PAGAR INSCRITOS NO EXERCÍCIO SEM DISPONIBILIDADE FINANCEIRA DE RECURSOS DO FUNDEB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77.137,69</w:t>
            </w:r>
          </w:p>
        </w:tc>
      </w:tr>
      <w:tr>
        <w:trPr>
          <w:trHeight w:val="180" w:hRule="exact"/>
        </w:trPr>
        <w:tc>
          <w:tcPr>
            <w:tcW w:w="9353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16.1 FUNDEB 60%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9353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16.2 FUNDEB 40%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77.137,69</w:t>
            </w:r>
          </w:p>
        </w:tc>
      </w:tr>
      <w:tr>
        <w:trPr>
          <w:trHeight w:val="180" w:hRule="exact"/>
        </w:trPr>
        <w:tc>
          <w:tcPr>
            <w:tcW w:w="9353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17 - DESPESAS CUSTEADAS COM O SUPERAVIT FINANCEIRO, DO EXERCÍCIO ANTERIOR, DO FUNDEB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9353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17.1 FUNDEB 60%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9353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17.2 FUNDEB 40%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9353" w:type="dxa"/>
            <w:gridSpan w:val="6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18 - TOTAL DAS DEDUÇÕES CONSIDERADAS PARA FINS DE LIMITE DO FUNDEB (16 + 17)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77.137,69</w:t>
            </w:r>
          </w:p>
        </w:tc>
      </w:tr>
      <w:tr>
        <w:trPr>
          <w:trHeight w:val="210" w:hRule="exact"/>
        </w:trPr>
        <w:tc>
          <w:tcPr>
            <w:tcW w:w="9353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8"/>
              <w:ind w:right="1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INDICADORES DO FUNDEB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8"/>
              <w:ind w:left="1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80" w:hRule="exact"/>
        </w:trPr>
        <w:tc>
          <w:tcPr>
            <w:tcW w:w="9353" w:type="dxa"/>
            <w:gridSpan w:val="6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19 - TOTAL DAS DESPESAS DO FUNDEB PARA FINS DE LIMITE (15 - 18)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144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9.393.169,28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1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19.1 - Mínimo de 60% do FUNDEB na Remuneração do Magistério1 (13 - (16.1 + 17.1)) / (11) x 100) %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89,09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1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19.2 - Máximo de 40% em Despesa com MDE, que não Remuneração do Magistério (14 - (16.2 + 17.2)) / (11) x 100) %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4,55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6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1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19.3 - Máximo de 5% não Aplicado no Exercício (100 - (19.1 +19.2)) %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6,36</w:t>
            </w:r>
          </w:p>
        </w:tc>
      </w:tr>
      <w:tr>
        <w:trPr>
          <w:trHeight w:val="360" w:hRule="exact"/>
        </w:trPr>
        <w:tc>
          <w:tcPr>
            <w:tcW w:w="9353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3"/>
              <w:ind w:left="211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CONTROLE DA UTILIZAÇÃO DE RECURSOS NO EXERCÍCIO SUBSEQÜENTE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93"/>
              <w:ind w:left="1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53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20 - RECURSOS RECEBIDOS DO FUNDEB NO EXERCÍCIO ANTERIOR QUE NÃO FORAM UTILIZADOS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53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21 - DESPESAS CUSTEADAS COM O SALDO DO ITEM 20 ATÉ O 1° TRIMESTRE DO EXERCICIO ATUAL {2}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345" w:hRule="exact"/>
        </w:trPr>
        <w:tc>
          <w:tcPr>
            <w:tcW w:w="11205" w:type="dxa"/>
            <w:gridSpan w:val="8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78"/>
              <w:ind w:left="5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MANUTENÇÃO E DESENVOLVIMENTO DO ENSINO - DESPESAS CUSTEADAS COM A RECEITA RESULTANTE DE IMPOSTOS E RECURSOS DO FUNDEB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81" w:hRule="exact"/>
        </w:trPr>
        <w:tc>
          <w:tcPr>
            <w:tcW w:w="4642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9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3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8"/>
              <w:ind w:left="33" w:right="3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7"/>
              <w:ind w:left="1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120" w:lineRule="exact" w:before="33"/>
              <w:ind w:left="28" w:right="1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INSCRITAS EM RP NÃO PROC.</w:t>
            </w:r>
          </w:p>
          <w:p>
            <w:pPr>
              <w:pStyle w:val="TableParagraph"/>
              <w:spacing w:line="121" w:lineRule="exact"/>
              <w:ind w:left="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(i)</w:t>
            </w:r>
          </w:p>
        </w:tc>
      </w:tr>
      <w:tr>
        <w:trPr>
          <w:trHeight w:val="389" w:hRule="exact"/>
        </w:trPr>
        <w:tc>
          <w:tcPr>
            <w:tcW w:w="4642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 w:before="47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 w:before="47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1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  <w:tc>
          <w:tcPr>
            <w:tcW w:w="922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/>
          </w:p>
        </w:tc>
      </w:tr>
      <w:tr>
        <w:trPr>
          <w:trHeight w:val="2115" w:hRule="exact"/>
        </w:trPr>
        <w:tc>
          <w:tcPr>
            <w:tcW w:w="464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167" w:val="left" w:leader="none"/>
              </w:tabs>
              <w:spacing w:line="240" w:lineRule="auto" w:before="2" w:after="0"/>
              <w:ind w:left="16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EDUCAÇÃO INFANTIL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34" w:val="left" w:leader="none"/>
              </w:tabs>
              <w:spacing w:line="240" w:lineRule="auto" w:before="12" w:after="0"/>
              <w:ind w:left="333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Creche</w:t>
            </w:r>
          </w:p>
          <w:p>
            <w:pPr>
              <w:pStyle w:val="ListParagraph"/>
              <w:numPr>
                <w:ilvl w:val="2"/>
                <w:numId w:val="3"/>
              </w:numPr>
              <w:tabs>
                <w:tab w:pos="645" w:val="left" w:leader="none"/>
              </w:tabs>
              <w:spacing w:line="240" w:lineRule="auto" w:before="12" w:after="0"/>
              <w:ind w:left="644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3"/>
              </w:numPr>
              <w:tabs>
                <w:tab w:pos="645" w:val="left" w:leader="none"/>
              </w:tabs>
              <w:spacing w:line="240" w:lineRule="auto" w:before="12" w:after="0"/>
              <w:ind w:left="644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34" w:val="left" w:leader="none"/>
              </w:tabs>
              <w:spacing w:line="240" w:lineRule="auto" w:before="12" w:after="0"/>
              <w:ind w:left="333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Pré-escola</w:t>
            </w:r>
          </w:p>
          <w:p>
            <w:pPr>
              <w:pStyle w:val="ListParagraph"/>
              <w:numPr>
                <w:ilvl w:val="2"/>
                <w:numId w:val="3"/>
              </w:numPr>
              <w:tabs>
                <w:tab w:pos="645" w:val="left" w:leader="none"/>
              </w:tabs>
              <w:spacing w:line="240" w:lineRule="auto" w:before="12" w:after="0"/>
              <w:ind w:left="0" w:right="0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3"/>
              </w:numPr>
              <w:tabs>
                <w:tab w:pos="645" w:val="left" w:leader="none"/>
              </w:tabs>
              <w:spacing w:line="260" w:lineRule="auto" w:before="12" w:after="0"/>
              <w:ind w:left="0" w:right="894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 23 - ENSINO FUNDAMENTAL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334" w:val="left" w:leader="none"/>
              </w:tabs>
              <w:spacing w:line="240" w:lineRule="auto" w:before="0" w:after="0"/>
              <w:ind w:left="0" w:right="0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334" w:val="left" w:leader="none"/>
              </w:tabs>
              <w:spacing w:line="260" w:lineRule="auto" w:before="12" w:after="0"/>
              <w:ind w:left="0" w:right="1204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Outros Recursos de Impostos 24 - ENSINO MÉDIO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67" w:val="left" w:leader="none"/>
              </w:tabs>
              <w:spacing w:line="240" w:lineRule="auto" w:before="0" w:after="0"/>
              <w:ind w:left="16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ENSINO SUPERIOR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67" w:val="left" w:leader="none"/>
              </w:tabs>
              <w:spacing w:line="240" w:lineRule="auto" w:before="12" w:after="0"/>
              <w:ind w:left="16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ENSINO PROFISSIONAL NÃO INTEGRADO AO ENSINO REGULAR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67" w:val="left" w:leader="none"/>
              </w:tabs>
              <w:spacing w:line="240" w:lineRule="auto" w:before="12" w:after="0"/>
              <w:ind w:left="16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17.747.000,00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9.951.000,00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7.796.000,00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142.000,00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18.409.091,51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9.951.000,00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8.458.091,51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142.000,00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476.184,04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476.184,04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476.184,04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17.101.092,83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9.470.306,97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7.630.785,86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131.640,84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83,29 %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83,29 %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83,29 %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92,34 %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94,96 %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89,26 %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87,89 %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453.953,68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453.953,68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453.953,68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16.999.347,43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9.449.774,46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7.549.572,97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124.796,98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87,37 %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87,37 %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87,37 %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92,89 %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95,17 %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90,22 %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92,70 %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22.230,36</w:t>
            </w:r>
          </w:p>
          <w:p>
            <w:pPr>
              <w:pStyle w:val="TableParagraph"/>
              <w:spacing w:line="240" w:lineRule="auto" w:before="1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22.230,36</w:t>
            </w:r>
          </w:p>
          <w:p>
            <w:pPr>
              <w:pStyle w:val="TableParagraph"/>
              <w:spacing w:line="240" w:lineRule="auto" w:before="1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22.230,36</w:t>
            </w:r>
          </w:p>
          <w:p>
            <w:pPr>
              <w:pStyle w:val="TableParagraph"/>
              <w:spacing w:line="240" w:lineRule="auto" w:before="1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101.745,40</w:t>
            </w:r>
          </w:p>
          <w:p>
            <w:pPr>
              <w:pStyle w:val="TableParagraph"/>
              <w:spacing w:line="240" w:lineRule="auto" w:before="1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20.532,51</w:t>
            </w:r>
          </w:p>
          <w:p>
            <w:pPr>
              <w:pStyle w:val="TableParagraph"/>
              <w:spacing w:line="240" w:lineRule="auto" w:before="1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81.212,89</w:t>
            </w:r>
          </w:p>
          <w:p>
            <w:pPr>
              <w:pStyle w:val="TableParagraph"/>
              <w:spacing w:line="240" w:lineRule="auto" w:before="1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6.843,86</w:t>
            </w:r>
          </w:p>
          <w:p>
            <w:pPr>
              <w:pStyle w:val="TableParagraph"/>
              <w:spacing w:line="240" w:lineRule="auto" w:before="1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464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28 - TOTAL DAS DESPESAS COM AÇÕES TÍPICAS MDE (22+23+24+25+26+27)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18.434.000,00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19.096.091,51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17.708.917,71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92,74 %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17.578.098,09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92,05 %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14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130.819,62</w:t>
            </w:r>
          </w:p>
        </w:tc>
      </w:tr>
      <w:tr>
        <w:trPr>
          <w:trHeight w:val="405" w:hRule="exact"/>
        </w:trPr>
        <w:tc>
          <w:tcPr>
            <w:tcW w:w="9353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08"/>
              <w:ind w:left="23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CONSIDERADAS PARA FINS DE LIMITE CONSTITUCIONAL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8"/>
              <w:ind w:left="1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53" w:type="dxa"/>
            <w:gridSpan w:val="6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29 - RESULTADO LÍQUIDO DAS TRANSFERÊNCIAS DO FUNDEB = (12)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44.741,98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30 - DESPESAS CUSTEADAS COM A COMPLEMENTAÇÃO DO FUNDEB NO EXERCÍCIO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32 - DESPESAS CUSTEADAS COM O SUPERÁVIT FINANCEIRO, DO EXERCÍCIO ANTERIOR, DO FUNDEB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33 - DESPESAS CUSTEADAS COM O SUPERÁVIT FINANCEIRO, DO EXERCÍCIO ANTERIOR, DE OUTROS RECURSOS DE IMPOSTOS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34 - RESTOS A PAGAR INSCRITOS NO EXERCÍCIO SEM DISPONIBILIDADE FINANCEIRA DE RECURSOS DE IMPOSTOS VINCULADOS AO ENSINO {4}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77.137,69</w:t>
            </w:r>
          </w:p>
        </w:tc>
      </w:tr>
      <w:tr>
        <w:trPr>
          <w:trHeight w:val="135" w:hRule="exact"/>
        </w:trPr>
        <w:tc>
          <w:tcPr>
            <w:tcW w:w="9353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35 - CANCELAMENTO, NO EXERCÍCIO, DE RESTOS A PAGAR INSCRITOS COM DISPONIBILIDADE FINANCEIRA DE RECURSOS DE IMPOSTOS VINCULADOS AO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5" w:hRule="exact"/>
        </w:trPr>
        <w:tc>
          <w:tcPr>
            <w:tcW w:w="9353" w:type="dxa"/>
            <w:gridSpan w:val="6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ENSINO = (46 g)</w:t>
            </w:r>
          </w:p>
        </w:tc>
        <w:tc>
          <w:tcPr>
            <w:tcW w:w="1852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6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64.691,73</w:t>
            </w:r>
          </w:p>
        </w:tc>
      </w:tr>
      <w:tr>
        <w:trPr>
          <w:trHeight w:val="195" w:hRule="exact"/>
        </w:trPr>
        <w:tc>
          <w:tcPr>
            <w:tcW w:w="9353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36 - TOTAL DAS DEDUÇÕES CONSIDERADAS PARA FINS DE LIMITE CONSTITUCIONAL (29 + 30 + 31 + 32 + 33 + 34 + 35)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186.571,40</w:t>
            </w:r>
          </w:p>
        </w:tc>
      </w:tr>
      <w:tr>
        <w:trPr>
          <w:trHeight w:val="195" w:hRule="exact"/>
        </w:trPr>
        <w:tc>
          <w:tcPr>
            <w:tcW w:w="9353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37 - TOTAL DAS DESPESAS PARA FINS DE LIMITE ((22 + 23) - (36))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077" w:right="-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17.266.729,71</w:t>
            </w:r>
          </w:p>
        </w:tc>
      </w:tr>
      <w:tr>
        <w:trPr>
          <w:trHeight w:val="180" w:hRule="exact"/>
        </w:trPr>
        <w:tc>
          <w:tcPr>
            <w:tcW w:w="9353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38- PERCENTUAL DE APLICAÇÃO EM MDE SOBRE A RECEITA LÍQUIDA DE IMPOSTOS ((37) / (3) x 100) % - LIMITE CONSTITUCIONAL 25%</w:t>
            </w: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29,69</w:t>
            </w:r>
          </w:p>
        </w:tc>
      </w:tr>
      <w:tr>
        <w:trPr>
          <w:trHeight w:val="345" w:hRule="exact"/>
        </w:trPr>
        <w:tc>
          <w:tcPr>
            <w:tcW w:w="11205" w:type="dxa"/>
            <w:gridSpan w:val="8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78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OUTRAS INFORMAÇÕES PARA CONTROLE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81" w:hRule="exact"/>
        </w:trPr>
        <w:tc>
          <w:tcPr>
            <w:tcW w:w="4642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3"/>
              <w:ind w:left="1108" w:right="210" w:hanging="91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 DESPESAS CUSTEADAS COM RECEITAS ADICIONAIS PARA FINANCIAMENTO DO ENSINO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3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 w:before="48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7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120" w:lineRule="exact" w:before="33"/>
              <w:ind w:left="28" w:right="11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INSCRITAS EM RP NÃO PROC.</w:t>
            </w:r>
          </w:p>
          <w:p>
            <w:pPr>
              <w:pStyle w:val="TableParagraph"/>
              <w:spacing w:line="121" w:lineRule="exact"/>
              <w:ind w:left="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(i)</w:t>
            </w:r>
          </w:p>
        </w:tc>
      </w:tr>
      <w:tr>
        <w:trPr>
          <w:trHeight w:val="374" w:hRule="exact"/>
        </w:trPr>
        <w:tc>
          <w:tcPr>
            <w:tcW w:w="4642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 w:before="47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0" w:lineRule="exact" w:before="47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1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  <w:tc>
          <w:tcPr>
            <w:tcW w:w="922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/>
          </w:p>
        </w:tc>
      </w:tr>
      <w:tr>
        <w:trPr>
          <w:trHeight w:val="150" w:hRule="exact"/>
        </w:trPr>
        <w:tc>
          <w:tcPr>
            <w:tcW w:w="464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39 - DESPESAS CUSTEADAS COM A APLICAÇÃO FINANCEIRA DE OUTROS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0" w:hRule="exact"/>
        </w:trPr>
        <w:tc>
          <w:tcPr>
            <w:tcW w:w="4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RECURSOS IMPOSTOS VINCULADOS AO ENSINO</w:t>
            </w:r>
          </w:p>
        </w:tc>
        <w:tc>
          <w:tcPr>
            <w:tcW w:w="945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3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3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22" w:type="dxa"/>
            <w:vMerge/>
            <w:tcBorders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40 - DESPESAS CUSTEADAS COM A CONTRIBUIÇÃO SOCIAL DO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0" w:hRule="exact"/>
        </w:trPr>
        <w:tc>
          <w:tcPr>
            <w:tcW w:w="4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SALÁRIO-EDUCAÇÃO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882.000,00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882.000,00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907.485,35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39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102,89 %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907.485,35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39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102,89 %</w:t>
            </w:r>
          </w:p>
        </w:tc>
        <w:tc>
          <w:tcPr>
            <w:tcW w:w="92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6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5" w:hRule="exact"/>
        </w:trPr>
        <w:tc>
          <w:tcPr>
            <w:tcW w:w="4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41 - DESPESAS CUSTEADAS COM OPERAÇÕES DE CRÉDITO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2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35" w:hRule="exact"/>
        </w:trPr>
        <w:tc>
          <w:tcPr>
            <w:tcW w:w="4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42 - DESPESAS CUSTEADAS COM OUTRAS RECEITAS PARA FINANCIAMENTO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5" w:hRule="exact"/>
        </w:trPr>
        <w:tc>
          <w:tcPr>
            <w:tcW w:w="464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7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DO ENSINO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2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6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345" w:hRule="exact"/>
        </w:trPr>
        <w:tc>
          <w:tcPr>
            <w:tcW w:w="464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3"/>
              <w:ind w:right="67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43 - TOTAL DAS OUTRAS DESPESAS CUSTEADAS  COM  RECEITAS ADICIONAIS PARA FINANCIAMENTO DO ENSINO (39 + 40 + 41 + 42)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882.000,00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882.000,00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907.485,35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102,89 %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907.485,35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102,89 %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64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44 - TOTAL GERAL DAS DESPESAS COM MDE (28 + 43)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19.316.000,00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19.978.091,51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18.616.403,06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93,18 %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18.485.583,44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92,53 %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405" w:hRule="exact"/>
        </w:trPr>
        <w:tc>
          <w:tcPr>
            <w:tcW w:w="5588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8"/>
              <w:ind w:left="997" w:right="407" w:hanging="60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2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23"/>
              <w:ind w:left="5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ATÉ O BIMESTRE</w:t>
            </w:r>
          </w:p>
        </w:tc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23"/>
              <w:ind w:left="58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CANCELADO EM 2017 (j)</w:t>
            </w:r>
          </w:p>
        </w:tc>
      </w:tr>
      <w:tr>
        <w:trPr>
          <w:trHeight w:val="195" w:hRule="exact"/>
        </w:trPr>
        <w:tc>
          <w:tcPr>
            <w:tcW w:w="5588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45 - RESTOS A PAGAR DE DESPESAS COM MDE</w:t>
            </w:r>
          </w:p>
        </w:tc>
        <w:tc>
          <w:tcPr>
            <w:tcW w:w="2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right="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131.894,37</w:t>
            </w:r>
          </w:p>
        </w:tc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64.691,73</w:t>
            </w:r>
          </w:p>
        </w:tc>
      </w:tr>
      <w:tr>
        <w:trPr>
          <w:trHeight w:val="195" w:hRule="exact"/>
        </w:trPr>
        <w:tc>
          <w:tcPr>
            <w:tcW w:w="5588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45.1 - Executadas com Recursos de Impostos Vinculados ao Ensino</w:t>
            </w:r>
          </w:p>
        </w:tc>
        <w:tc>
          <w:tcPr>
            <w:tcW w:w="2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right="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63.996,86</w:t>
            </w:r>
          </w:p>
        </w:tc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59.209,03</w:t>
            </w:r>
          </w:p>
        </w:tc>
      </w:tr>
      <w:tr>
        <w:trPr>
          <w:trHeight w:val="195" w:hRule="exact"/>
        </w:trPr>
        <w:tc>
          <w:tcPr>
            <w:tcW w:w="5588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45.2 - Executadas com Recursos do FUNDEB</w:t>
            </w:r>
          </w:p>
        </w:tc>
        <w:tc>
          <w:tcPr>
            <w:tcW w:w="2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right="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67.897,51</w:t>
            </w:r>
          </w:p>
        </w:tc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5.482,70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2"/>
          <w:szCs w:val="12"/>
        </w:rPr>
        <w:sectPr>
          <w:pgSz w:w="11900" w:h="16840"/>
          <w:pgMar w:header="411" w:footer="239" w:top="1780" w:bottom="420" w:left="260" w:right="220"/>
        </w:sect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8"/>
        <w:gridCol w:w="2820"/>
        <w:gridCol w:w="2798"/>
      </w:tblGrid>
      <w:tr>
        <w:trPr>
          <w:trHeight w:val="330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77"/>
              <w:ind w:left="1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CONTROLE DA DISPONIBILIDADE FINANCEIRA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77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77"/>
              <w:ind w:left="78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SALÁRIO EDUCAÇÃO</w:t>
            </w:r>
          </w:p>
        </w:tc>
      </w:tr>
      <w:tr>
        <w:trPr>
          <w:trHeight w:val="158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46- DISPONIBILIDADE FINANCEIRA EM 31 DE DEZEMBRO DE 2016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36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47 - (+) INGRESSO DE RECURSOS ATÉ O BIMESTRE</w:t>
            </w:r>
          </w:p>
        </w:tc>
        <w:tc>
          <w:tcPr>
            <w:tcW w:w="28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9.974.494,15</w:t>
            </w:r>
          </w:p>
        </w:tc>
        <w:tc>
          <w:tcPr>
            <w:tcW w:w="27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5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37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48 - (-) PAGAMENTOS EFETUADOS ATÉ O BIMESTRE</w:t>
            </w:r>
          </w:p>
        </w:tc>
        <w:tc>
          <w:tcPr>
            <w:tcW w:w="28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9.880.665,01</w:t>
            </w:r>
          </w:p>
        </w:tc>
        <w:tc>
          <w:tcPr>
            <w:tcW w:w="27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5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37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48.1 Orçamento do Exercício</w:t>
            </w:r>
          </w:p>
        </w:tc>
        <w:tc>
          <w:tcPr>
            <w:tcW w:w="28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9.393.169,28</w:t>
            </w:r>
          </w:p>
        </w:tc>
        <w:tc>
          <w:tcPr>
            <w:tcW w:w="27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5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37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48.2 Restos a Pagar</w:t>
            </w:r>
          </w:p>
        </w:tc>
        <w:tc>
          <w:tcPr>
            <w:tcW w:w="28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487.495,73</w:t>
            </w:r>
          </w:p>
        </w:tc>
        <w:tc>
          <w:tcPr>
            <w:tcW w:w="27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5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37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50 - (=) DISPONIBILIDADE FINANCEIRA ATÉ O BIMESTRE</w:t>
            </w:r>
          </w:p>
        </w:tc>
        <w:tc>
          <w:tcPr>
            <w:tcW w:w="28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93.829,14</w:t>
            </w:r>
          </w:p>
        </w:tc>
        <w:tc>
          <w:tcPr>
            <w:tcW w:w="27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5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51- (+) Ajustes</w:t>
            </w:r>
          </w:p>
        </w:tc>
        <w:tc>
          <w:tcPr>
            <w:tcW w:w="28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7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5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51.1 Retenções</w:t>
            </w:r>
          </w:p>
        </w:tc>
        <w:tc>
          <w:tcPr>
            <w:tcW w:w="28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7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51.2 Conciliação Bancária</w:t>
            </w:r>
          </w:p>
        </w:tc>
        <w:tc>
          <w:tcPr>
            <w:tcW w:w="28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2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7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36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52- (=) SALDO FINANCEIRO CONCILIADO</w:t>
            </w:r>
          </w:p>
        </w:tc>
        <w:tc>
          <w:tcPr>
            <w:tcW w:w="282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93.829,14</w:t>
            </w:r>
          </w:p>
        </w:tc>
        <w:tc>
          <w:tcPr>
            <w:tcW w:w="27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right="-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spacing w:before="62"/>
        <w:ind w:left="14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FONTE: Sistema Informatizado - Prefeitura Municipal de Arapoti - 11/abr/2018 - 08h e 49m</w:t>
      </w:r>
      <w:r>
        <w:rPr>
          <w:rFonts w:ascii="Arial"/>
          <w:sz w:val="1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3"/>
          <w:szCs w:val="3"/>
        </w:rPr>
      </w:pPr>
    </w:p>
    <w:p>
      <w:pPr>
        <w:spacing w:line="200" w:lineRule="atLeast"/>
        <w:ind w:left="14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33477" cy="88392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3477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00" w:h="16840"/>
          <w:pgMar w:header="411" w:footer="239" w:top="1780" w:bottom="420" w:left="260" w:right="220"/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before="0"/>
        <w:ind w:left="129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sz w:val="10"/>
        </w:rPr>
        <w:t>Parâmetro:</w:t>
      </w: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sz w:val="10"/>
        </w:rPr>
        <w:t>CONSOLIDAÇÃO GERAL</w:t>
      </w:r>
    </w:p>
    <w:sectPr>
      <w:type w:val="continuous"/>
      <w:pgSz w:w="11900" w:h="16840"/>
      <w:pgMar w:top="1780" w:bottom="420" w:left="260" w:right="220"/>
      <w:cols w:num="2" w:equalWidth="0">
        <w:col w:w="625" w:space="40"/>
        <w:col w:w="107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961792pt;margin-top:819.04718pt;width:57.55pt;height:11pt;mso-position-horizontal-relative:page;mso-position-vertical-relative:page;z-index:-5089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8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8815pt;margin-top:19.569183pt;width:430.5pt;height:49.05pt;mso-position-horizontal-relative:page;mso-position-vertical-relative:page;z-index:-50968" type="#_x0000_t202" filled="false" stroked="false">
          <v:textbox inset="0,0,0,0">
            <w:txbxContent>
              <w:p>
                <w:pPr>
                  <w:spacing w:line="18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MUNICIPIO DE ARAPOTI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MANUTENÇÃO E DESENVOLVIMENTO DO ENSINO - 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11"/>
                  <w:ind w:left="1806" w:right="1804" w:firstLine="546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ORÇAMENTOS FISCAL E DA SEGURIDADE SOCIAL JANEIRO A DEZEMBRO 2017/BIMESTRE NOVEMBRO-DEZEMBRO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80.315681pt;width:118.05pt;height:10pt;mso-position-horizontal-relative:page;mso-position-vertical-relative:page;z-index:-5094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RREO - ANEXO X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5.690979pt;margin-top:80.318481pt;width:33.6pt;height:10pt;mso-position-horizontal-relative:page;mso-position-vertical-relative:page;z-index:-5092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Em reais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25"/>
      <w:numFmt w:val="decimal"/>
      <w:lvlText w:val="%1"/>
      <w:lvlJc w:val="left"/>
      <w:pPr>
        <w:ind w:left="16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613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60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7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0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7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94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1" w:hanging="167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0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927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90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7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1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4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8" w:hanging="267"/>
      </w:pPr>
      <w:rPr>
        <w:rFonts w:hint="default"/>
      </w:rPr>
    </w:lvl>
  </w:abstractNum>
  <w:abstractNum w:abstractNumId="2">
    <w:multiLevelType w:val="hybridMultilevel"/>
    <w:lvl w:ilvl="0">
      <w:start w:val="22"/>
      <w:numFmt w:val="decimal"/>
      <w:lvlText w:val="%1"/>
      <w:lvlJc w:val="left"/>
      <w:pPr>
        <w:ind w:left="16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33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644" w:hanging="367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644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14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4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54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24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94" w:hanging="367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25" w:hanging="2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736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1812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0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8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7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5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03" w:hanging="30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25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736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736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8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20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2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4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6" w:hanging="301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425" w:hanging="200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2018-04-13T10:01:03Z</dcterms:created>
  <dcterms:modified xsi:type="dcterms:W3CDTF">2018-04-13T10:01:03Z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LastSaved">
    <vt:filetime>2018-04-13T00:00:00Z</vt:filetime>
  </property>
</Properties>
</file>