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6"/>
        <w:gridCol w:w="2618"/>
        <w:gridCol w:w="1796"/>
        <w:gridCol w:w="1845"/>
        <w:gridCol w:w="1382"/>
      </w:tblGrid>
      <w:tr>
        <w:trPr>
          <w:trHeight w:val="43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1.3.2.1.00.1.1.08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709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9,35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12,44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933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218,28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64,85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283,13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934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759,42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280,34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1.039,76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935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2.078,72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567,71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2.646,43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936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617,52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195,36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812,88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710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0,67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0,87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1.7.1.8.04.1.1.02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Piso Basico Variavel - Equipe Volante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84.901,57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84.901,57</w:t>
            </w:r>
          </w:p>
        </w:tc>
      </w:tr>
      <w:tr>
        <w:trPr>
          <w:trHeight w:val="21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1.7.1.8.04.1.1.06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 Gestao Descentralizada - Bolsa Familia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4.977,89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2.506,23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7.484,12</w:t>
            </w:r>
          </w:p>
        </w:tc>
      </w:tr>
      <w:tr>
        <w:trPr>
          <w:trHeight w:val="23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247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30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24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28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377" w:hRule="exact"/>
        </w:trPr>
        <w:tc>
          <w:tcPr>
            <w:tcW w:w="81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1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243 - Assistência à Criança e ao Adolescente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5748"/>
        <w:gridCol w:w="2660"/>
        <w:gridCol w:w="1880"/>
        <w:gridCol w:w="1803"/>
        <w:gridCol w:w="1420"/>
      </w:tblGrid>
      <w:tr>
        <w:trPr>
          <w:trHeight w:val="260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2040 - Manutenção do Conselho Tutelar</w:t>
            </w:r>
          </w:p>
        </w:tc>
      </w:tr>
      <w:tr>
        <w:trPr>
          <w:trHeight w:val="17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45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44.373,44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15.423,60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59.797,04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3190130000</w:t>
              <w:tab/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8.488,78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3.113,32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11.602,10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3390140000</w:t>
              <w:tab/>
              <w:t>DIÁRIAS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1.339,04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473,80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1.812,84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6.819,89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1.535,72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8.355,61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15.427,58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4.260,51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19.688,09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76.448,73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24.806,95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101.255,68</w:t>
            </w:r>
          </w:p>
        </w:tc>
      </w:tr>
      <w:tr>
        <w:trPr>
          <w:trHeight w:val="442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6004 - Manutenção do Programa de Guarda Subsidiada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3390480000</w:t>
              <w:tab/>
              <w:t>OUTROS AUXÍLIOS FINANCEIROS A PESSOAS FÍSICAS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9.438,00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9.438,00</w:t>
            </w:r>
          </w:p>
        </w:tc>
      </w:tr>
      <w:tr>
        <w:trPr>
          <w:trHeight w:val="4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7.849,56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2.124,94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9.974,50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1.337,15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373,57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1.710,72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9.186,71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2.498,51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11.685,22</w:t>
            </w:r>
          </w:p>
        </w:tc>
      </w:tr>
      <w:tr>
        <w:trPr>
          <w:trHeight w:val="442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6007 - Programas e Projetos à Criança e ao Adolescente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3350430000</w:t>
              <w:tab/>
              <w:t>SUBVENÇÕES SOCIAIS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3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6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113.165,44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29.213,46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142.378,90</w:t>
            </w:r>
          </w:p>
        </w:tc>
      </w:tr>
      <w:tr>
        <w:trPr>
          <w:trHeight w:val="21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244 - Assistência Comunitária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2042 - Manutenção da Secretaria de Assistência Social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704,70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3.063,07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167.165,86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57.984,31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225.150,17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10.026,22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3.370,56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13.396,78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3190160000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7.185,62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2.451,15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9.636,77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16.860,58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5.625,81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22.486,39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738,12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379,04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1.117,16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1.242,93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1.297,65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3390330000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451,58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581,58</w:t>
            </w:r>
          </w:p>
        </w:tc>
      </w:tr>
      <w:tr>
        <w:trPr>
          <w:trHeight w:val="218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17.922,67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2.220,17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20.142,84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223.951,95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72.956,46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296.908,41</w:t>
            </w:r>
          </w:p>
        </w:tc>
      </w:tr>
      <w:tr>
        <w:trPr>
          <w:trHeight w:val="50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2045 - Manutenção do Programa de Benefícios Eventuais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3390320000</w:t>
              <w:tab/>
              <w:t>MATERIAL, BEM OU SERVIÇO PARA DISTRIBUIÇÃO GRATUITA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78.612,50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81.308,40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159.920,90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774"/>
        <w:gridCol w:w="2215"/>
        <w:gridCol w:w="1845"/>
        <w:gridCol w:w="1390"/>
      </w:tblGrid>
      <w:tr>
        <w:trPr>
          <w:trHeight w:val="43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3390360000</w:t>
              <w:tab/>
              <w:t>OUTROS SERVIÇOS DE TERCEIROS - PESSOA FÍSICA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28"/>
              <w:ind w:left="617" w:right="494" w:hanging="108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1.500,00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28"/>
              <w:ind w:left="662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6.300,00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83.412,50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82.808,40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166.220,90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2059 - Manutenção do Programa Bolsa Familia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</w:tr>
      <w:tr>
        <w:trPr>
          <w:trHeight w:val="43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3190050000</w:t>
              <w:tab/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1.128,12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381,84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1.509,96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35.156,94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11.424,91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46.581,85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3191130000</w:t>
              <w:tab/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5.415,03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1.823,55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7.238,58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3390140000</w:t>
              <w:tab/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23.008,24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1.897,69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24.905,93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3390360000</w:t>
              <w:tab/>
              <w:t>OUTROS SERVIÇOS DE TERCEIROS - PESSOA FÍSICA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464,73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1.261,57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1.726,30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23.757,36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1.121,82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24.879,18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88.970,42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17.911,38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106.881,80</w:t>
            </w:r>
          </w:p>
        </w:tc>
      </w:tr>
      <w:tr>
        <w:trPr>
          <w:trHeight w:val="43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24.402,35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7.415,60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31.817,95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3191130000</w:t>
              <w:tab/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3.513,20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1.186,50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4.699,70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8.988,52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6.965,79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15.954,31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13.227,72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2.382,50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15.610,22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50.131,79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17.950,39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68.082,18</w:t>
            </w:r>
          </w:p>
        </w:tc>
      </w:tr>
      <w:tr>
        <w:trPr>
          <w:trHeight w:val="24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2.434.000,00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446.704,90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191.626,63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638.331,53</w:t>
            </w:r>
          </w:p>
        </w:tc>
      </w:tr>
      <w:tr>
        <w:trPr>
          <w:trHeight w:val="3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559.870,34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220.840,09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780.710,43</w:t>
            </w:r>
          </w:p>
        </w:tc>
      </w:tr>
      <w:tr>
        <w:trPr>
          <w:trHeight w:val="33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559.870,34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220.840,09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780.710,43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70" w:right="11390" w:hanging="225"/>
        <w:jc w:val="left"/>
      </w:pPr>
      <w:r>
        <w:rPr/>
        <w:pict>
          <v:shape style="position:absolute;margin-left:44.500702pt;margin-top:27.181049pt;width:761.5pt;height:98.2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1"/>
                    <w:gridCol w:w="2860"/>
                    <w:gridCol w:w="1838"/>
                    <w:gridCol w:w="1803"/>
                    <w:gridCol w:w="1378"/>
                  </w:tblGrid>
                  <w:tr>
                    <w:trPr>
                      <w:trHeight w:val="187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150" w:lineRule="exact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554,00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554,00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554,00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2059 - Manutenção do Programa Bolsa Familia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6.938,00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6.938,00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10.088,00</w:t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2260 - Programa IGDSUAS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6005 - Manutenção da Casa Lar</w:t>
      </w:r>
    </w:p>
    <w:p>
      <w:pPr>
        <w:spacing w:after="0" w:line="337" w:lineRule="auto"/>
        <w:jc w:val="left"/>
        <w:sectPr>
          <w:pgSz w:w="16840" w:h="11900" w:orient="landscape"/>
          <w:pgMar w:header="500" w:footer="370" w:top="234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2807"/>
        <w:gridCol w:w="2245"/>
        <w:gridCol w:w="1857"/>
        <w:gridCol w:w="1348"/>
      </w:tblGrid>
      <w:tr>
        <w:trPr>
          <w:trHeight w:val="435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4490520000</w:t>
              <w:tab/>
              <w:t>EQUIPAMENTOS E MATERIAL PERMANENTE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28"/>
              <w:ind w:left="620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5.380,88</w:t>
            </w:r>
          </w:p>
        </w:tc>
      </w:tr>
      <w:tr>
        <w:trPr>
          <w:trHeight w:val="23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8.530,88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6.938,00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15.468,88</w:t>
            </w:r>
          </w:p>
        </w:tc>
      </w:tr>
      <w:tr>
        <w:trPr>
          <w:trHeight w:val="30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7.492,00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38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7.492,00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20.695,73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6840" w:h="11900" w:orient="landscape"/>
          <w:pgMar w:header="500" w:footer="370" w:top="2340" w:bottom="560" w:left="200" w:right="280"/>
        </w:sectPr>
      </w:pPr>
    </w:p>
    <w:p>
      <w:pPr>
        <w:pStyle w:val="BodyText"/>
        <w:spacing w:line="240" w:lineRule="auto" w:before="89"/>
        <w:ind w:left="340" w:right="0"/>
        <w:jc w:val="left"/>
      </w:pPr>
      <w:r>
        <w:rPr/>
        <w:t>Total das Despesas ............................................: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2.958.000,00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573.074,07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228.332,09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801.406,16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00" w:right="280"/>
          <w:cols w:num="5" w:equalWidth="0">
            <w:col w:w="6485" w:space="2467"/>
            <w:col w:w="1349" w:space="695"/>
            <w:col w:w="1181" w:space="620"/>
            <w:col w:w="1181" w:space="710"/>
            <w:col w:w="167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573.074,07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228.332,09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801.406,16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88.519,35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97.181,20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564.412,22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139.812,74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704.224,96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3568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356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356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11/05/2018 09:02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356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35920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35896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35824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35800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35776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357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357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357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01/04/2018 até 30/04/2018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2018-05-14T13:46:29Z</dcterms:created>
  <dcterms:modified xsi:type="dcterms:W3CDTF">2018-05-14T13:46:29Z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2018-05-14T00:00:00Z</vt:filetime>
  </property>
</Properties>
</file>